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2D" w:rsidRPr="00DE564A" w:rsidRDefault="00480E2D" w:rsidP="00480E2D">
      <w:pPr>
        <w:spacing w:line="360" w:lineRule="auto"/>
        <w:jc w:val="center"/>
        <w:rPr>
          <w:rFonts w:ascii="Calibri" w:hAnsi="Calibri"/>
          <w:sz w:val="32"/>
          <w:szCs w:val="30"/>
        </w:rPr>
      </w:pPr>
      <w:bookmarkStart w:id="0" w:name="_GoBack"/>
      <w:bookmarkEnd w:id="0"/>
    </w:p>
    <w:p w:rsidR="00480E2D" w:rsidRPr="00DE564A" w:rsidRDefault="00480E2D" w:rsidP="00480E2D">
      <w:pPr>
        <w:spacing w:line="360" w:lineRule="auto"/>
        <w:jc w:val="center"/>
        <w:rPr>
          <w:rFonts w:ascii="Calibri" w:hAnsi="Calibri"/>
          <w:sz w:val="32"/>
          <w:szCs w:val="30"/>
        </w:rPr>
      </w:pPr>
    </w:p>
    <w:p w:rsidR="00480E2D" w:rsidRPr="00DE564A" w:rsidRDefault="00480E2D" w:rsidP="00480E2D">
      <w:pPr>
        <w:spacing w:line="360" w:lineRule="auto"/>
        <w:jc w:val="center"/>
        <w:rPr>
          <w:rFonts w:ascii="Calibri" w:hAnsi="Calibri"/>
          <w:sz w:val="32"/>
          <w:szCs w:val="30"/>
        </w:rPr>
      </w:pPr>
    </w:p>
    <w:p w:rsidR="00480E2D" w:rsidRPr="00DE564A" w:rsidRDefault="00480E2D" w:rsidP="00480E2D">
      <w:pPr>
        <w:spacing w:line="360" w:lineRule="auto"/>
        <w:jc w:val="center"/>
        <w:rPr>
          <w:rFonts w:ascii="Calibri" w:hAnsi="Calibri"/>
          <w:sz w:val="32"/>
          <w:szCs w:val="30"/>
        </w:rPr>
      </w:pPr>
    </w:p>
    <w:p w:rsidR="00135B24" w:rsidRPr="00DE564A" w:rsidRDefault="00135B24" w:rsidP="00135B24">
      <w:pPr>
        <w:widowControl/>
        <w:adjustRightInd w:val="0"/>
        <w:snapToGrid w:val="0"/>
        <w:spacing w:line="560" w:lineRule="exact"/>
        <w:rPr>
          <w:rFonts w:ascii="仿宋_GB2312" w:eastAsia="仿宋_GB2312" w:hAnsi="仿宋_GB2312" w:cs="仿宋_GB2312"/>
          <w:kern w:val="0"/>
          <w:sz w:val="32"/>
          <w:szCs w:val="32"/>
        </w:rPr>
      </w:pPr>
    </w:p>
    <w:p w:rsidR="00480E2D" w:rsidRPr="00DE564A" w:rsidRDefault="00480E2D" w:rsidP="00135B24">
      <w:pPr>
        <w:tabs>
          <w:tab w:val="left" w:pos="6720"/>
        </w:tabs>
        <w:spacing w:line="360" w:lineRule="auto"/>
        <w:jc w:val="left"/>
        <w:rPr>
          <w:rFonts w:ascii="Calibri" w:hAnsi="Calibri"/>
          <w:sz w:val="32"/>
          <w:szCs w:val="30"/>
        </w:rPr>
      </w:pPr>
    </w:p>
    <w:p w:rsidR="00480E2D" w:rsidRPr="00DE564A" w:rsidRDefault="00480E2D" w:rsidP="00480E2D">
      <w:pPr>
        <w:autoSpaceDE w:val="0"/>
        <w:autoSpaceDN w:val="0"/>
        <w:adjustRightInd w:val="0"/>
        <w:spacing w:line="560" w:lineRule="exact"/>
        <w:jc w:val="center"/>
        <w:rPr>
          <w:rFonts w:ascii="楷体" w:eastAsia="楷体"/>
          <w:sz w:val="32"/>
          <w:szCs w:val="32"/>
        </w:rPr>
      </w:pPr>
      <w:r w:rsidRPr="00DE564A">
        <w:rPr>
          <w:rFonts w:ascii="仿宋_GB2312" w:eastAsia="仿宋_GB2312" w:hint="eastAsia"/>
          <w:sz w:val="32"/>
          <w:szCs w:val="32"/>
        </w:rPr>
        <w:t>农科植保</w:t>
      </w:r>
      <w:r w:rsidR="00ED6ADA">
        <w:rPr>
          <w:rFonts w:ascii="仿宋_GB2312" w:eastAsia="仿宋_GB2312" w:hint="eastAsia"/>
          <w:sz w:val="32"/>
          <w:szCs w:val="32"/>
        </w:rPr>
        <w:t>研</w:t>
      </w:r>
      <w:r w:rsidRPr="00DE564A">
        <w:rPr>
          <w:rFonts w:ascii="仿宋_GB2312" w:eastAsia="仿宋_GB2312" w:hAnsi="Calibri" w:hint="eastAsia"/>
          <w:sz w:val="32"/>
          <w:szCs w:val="32"/>
        </w:rPr>
        <w:t>〔201</w:t>
      </w:r>
      <w:r w:rsidR="00A274EB">
        <w:rPr>
          <w:rFonts w:ascii="仿宋_GB2312" w:eastAsia="仿宋_GB2312" w:hAnsi="Calibri"/>
          <w:sz w:val="32"/>
          <w:szCs w:val="32"/>
        </w:rPr>
        <w:t>9</w:t>
      </w:r>
      <w:r w:rsidRPr="00DE564A">
        <w:rPr>
          <w:rFonts w:ascii="仿宋_GB2312" w:eastAsia="仿宋_GB2312" w:hAnsi="Calibri" w:hint="eastAsia"/>
          <w:sz w:val="32"/>
          <w:szCs w:val="32"/>
        </w:rPr>
        <w:t>〕</w:t>
      </w:r>
      <w:r w:rsidR="00675512">
        <w:rPr>
          <w:rFonts w:ascii="仿宋_GB2312" w:eastAsia="仿宋_GB2312" w:hAnsi="Calibri" w:hint="eastAsia"/>
          <w:sz w:val="32"/>
          <w:szCs w:val="32"/>
        </w:rPr>
        <w:t>42</w:t>
      </w:r>
      <w:r w:rsidRPr="00DE564A">
        <w:rPr>
          <w:rFonts w:ascii="仿宋_GB2312" w:eastAsia="仿宋_GB2312" w:hint="eastAsia"/>
          <w:sz w:val="32"/>
          <w:szCs w:val="32"/>
        </w:rPr>
        <w:t>号</w:t>
      </w:r>
    </w:p>
    <w:p w:rsidR="00471E50" w:rsidRPr="00EC2EB9" w:rsidRDefault="00471E50" w:rsidP="00EC2EB9">
      <w:pPr>
        <w:snapToGrid w:val="0"/>
        <w:spacing w:line="600" w:lineRule="exact"/>
        <w:jc w:val="center"/>
        <w:rPr>
          <w:rFonts w:eastAsia="方正小标宋简体"/>
          <w:bCs/>
          <w:sz w:val="44"/>
          <w:szCs w:val="44"/>
        </w:rPr>
      </w:pPr>
    </w:p>
    <w:p w:rsidR="00ED6ADA" w:rsidRDefault="00572A5D" w:rsidP="00ED6ADA">
      <w:pPr>
        <w:snapToGrid w:val="0"/>
        <w:spacing w:line="600" w:lineRule="exact"/>
        <w:jc w:val="center"/>
        <w:rPr>
          <w:rFonts w:eastAsia="方正小标宋简体"/>
          <w:bCs/>
          <w:sz w:val="44"/>
          <w:szCs w:val="44"/>
        </w:rPr>
      </w:pPr>
      <w:r w:rsidRPr="00DE564A">
        <w:rPr>
          <w:rFonts w:eastAsia="方正小标宋简体"/>
          <w:bCs/>
          <w:sz w:val="44"/>
          <w:szCs w:val="44"/>
        </w:rPr>
        <w:t>中国农业科学院植物保护研究所关于</w:t>
      </w:r>
    </w:p>
    <w:p w:rsidR="00EC2EB9" w:rsidRDefault="00EC2EB9" w:rsidP="00EC2EB9">
      <w:pPr>
        <w:snapToGrid w:val="0"/>
        <w:spacing w:line="600" w:lineRule="exact"/>
        <w:jc w:val="center"/>
        <w:rPr>
          <w:rFonts w:eastAsia="方正小标宋简体"/>
          <w:bCs/>
          <w:sz w:val="44"/>
          <w:szCs w:val="44"/>
        </w:rPr>
      </w:pPr>
      <w:r>
        <w:rPr>
          <w:rFonts w:eastAsia="方正小标宋简体" w:hint="eastAsia"/>
          <w:bCs/>
          <w:sz w:val="44"/>
          <w:szCs w:val="44"/>
        </w:rPr>
        <w:t>修订</w:t>
      </w:r>
      <w:r w:rsidR="00572A5D" w:rsidRPr="00DE564A">
        <w:rPr>
          <w:rFonts w:eastAsia="方正小标宋简体" w:hint="eastAsia"/>
          <w:bCs/>
          <w:sz w:val="44"/>
          <w:szCs w:val="44"/>
        </w:rPr>
        <w:t>《</w:t>
      </w:r>
      <w:r w:rsidRPr="00EC2EB9">
        <w:rPr>
          <w:rFonts w:eastAsia="方正小标宋简体" w:hint="eastAsia"/>
          <w:bCs/>
          <w:sz w:val="44"/>
          <w:szCs w:val="44"/>
        </w:rPr>
        <w:t>中国农业科学院植物保护研究所科研</w:t>
      </w:r>
    </w:p>
    <w:p w:rsidR="00386983" w:rsidRPr="00ED6ADA" w:rsidRDefault="00EC2EB9" w:rsidP="00EC2EB9">
      <w:pPr>
        <w:snapToGrid w:val="0"/>
        <w:spacing w:line="600" w:lineRule="exact"/>
        <w:jc w:val="center"/>
        <w:rPr>
          <w:rFonts w:eastAsia="方正小标宋简体"/>
          <w:bCs/>
          <w:sz w:val="44"/>
          <w:szCs w:val="44"/>
        </w:rPr>
      </w:pPr>
      <w:r w:rsidRPr="00EC2EB9">
        <w:rPr>
          <w:rFonts w:eastAsia="方正小标宋简体" w:hint="eastAsia"/>
          <w:bCs/>
          <w:sz w:val="44"/>
          <w:szCs w:val="44"/>
        </w:rPr>
        <w:t>项目管理办法</w:t>
      </w:r>
      <w:r w:rsidR="00572A5D" w:rsidRPr="00DE564A">
        <w:rPr>
          <w:rFonts w:eastAsia="方正小标宋简体" w:hint="eastAsia"/>
          <w:bCs/>
          <w:sz w:val="44"/>
          <w:szCs w:val="44"/>
        </w:rPr>
        <w:t>》的通知</w:t>
      </w:r>
    </w:p>
    <w:p w:rsidR="00EC2EB9" w:rsidRDefault="00EC2EB9" w:rsidP="00572A5D">
      <w:pPr>
        <w:spacing w:beforeLines="50" w:before="120" w:line="600" w:lineRule="exact"/>
        <w:rPr>
          <w:rFonts w:ascii="仿宋_GB2312" w:eastAsia="仿宋_GB2312" w:hAnsi="Calibri"/>
          <w:sz w:val="32"/>
          <w:szCs w:val="32"/>
        </w:rPr>
      </w:pPr>
    </w:p>
    <w:p w:rsidR="007C77BB" w:rsidRDefault="00572A5D" w:rsidP="007C77BB">
      <w:pPr>
        <w:spacing w:beforeLines="50" w:before="120" w:line="600" w:lineRule="exact"/>
        <w:rPr>
          <w:rFonts w:ascii="仿宋_GB2312" w:eastAsia="仿宋_GB2312" w:hAnsi="Calibri"/>
          <w:sz w:val="32"/>
          <w:szCs w:val="32"/>
        </w:rPr>
      </w:pPr>
      <w:r w:rsidRPr="00DE564A">
        <w:rPr>
          <w:rFonts w:ascii="仿宋_GB2312" w:eastAsia="仿宋_GB2312" w:hAnsi="Calibri"/>
          <w:sz w:val="32"/>
          <w:szCs w:val="32"/>
        </w:rPr>
        <w:t>所属各单位</w:t>
      </w:r>
      <w:r w:rsidRPr="00DE564A">
        <w:rPr>
          <w:rFonts w:ascii="仿宋_GB2312" w:eastAsia="仿宋_GB2312" w:hAnsi="Calibri" w:hint="eastAsia"/>
          <w:sz w:val="32"/>
          <w:szCs w:val="32"/>
        </w:rPr>
        <w:t>：</w:t>
      </w:r>
    </w:p>
    <w:p w:rsidR="00572A5D" w:rsidRPr="00DE564A" w:rsidRDefault="00572A5D" w:rsidP="007C77BB">
      <w:pPr>
        <w:spacing w:beforeLines="50" w:before="120" w:line="600" w:lineRule="exact"/>
        <w:ind w:firstLineChars="150" w:firstLine="480"/>
        <w:rPr>
          <w:rFonts w:ascii="仿宋_GB2312" w:eastAsia="仿宋_GB2312" w:hAnsi="Calibri"/>
          <w:sz w:val="32"/>
          <w:szCs w:val="32"/>
        </w:rPr>
      </w:pPr>
      <w:r w:rsidRPr="00DE564A">
        <w:rPr>
          <w:rFonts w:ascii="仿宋_GB2312" w:eastAsia="仿宋_GB2312" w:hAnsi="Calibri" w:hint="eastAsia"/>
          <w:sz w:val="32"/>
          <w:szCs w:val="32"/>
        </w:rPr>
        <w:t>《</w:t>
      </w:r>
      <w:r w:rsidR="007C77BB" w:rsidRPr="007C77BB">
        <w:rPr>
          <w:rFonts w:ascii="仿宋_GB2312" w:eastAsia="仿宋_GB2312" w:hAnsi="Calibri" w:hint="eastAsia"/>
          <w:sz w:val="32"/>
          <w:szCs w:val="32"/>
        </w:rPr>
        <w:t>中国农业科学院植物保护研究所科研项目管理办法</w:t>
      </w:r>
      <w:r w:rsidRPr="00DE564A">
        <w:rPr>
          <w:rFonts w:ascii="仿宋_GB2312" w:eastAsia="仿宋_GB2312" w:hAnsi="Calibri" w:hint="eastAsia"/>
          <w:sz w:val="32"/>
          <w:szCs w:val="32"/>
        </w:rPr>
        <w:t>》已经201</w:t>
      </w:r>
      <w:r w:rsidR="00FB034C">
        <w:rPr>
          <w:rFonts w:ascii="仿宋_GB2312" w:eastAsia="仿宋_GB2312" w:hAnsi="Calibri"/>
          <w:sz w:val="32"/>
          <w:szCs w:val="32"/>
        </w:rPr>
        <w:t>9</w:t>
      </w:r>
      <w:r w:rsidRPr="00DE564A">
        <w:rPr>
          <w:rFonts w:ascii="仿宋_GB2312" w:eastAsia="仿宋_GB2312" w:hAnsi="Calibri" w:hint="eastAsia"/>
          <w:sz w:val="32"/>
          <w:szCs w:val="32"/>
        </w:rPr>
        <w:t>年</w:t>
      </w:r>
      <w:r w:rsidR="00732421">
        <w:rPr>
          <w:rFonts w:ascii="仿宋_GB2312" w:eastAsia="仿宋_GB2312" w:hAnsi="Calibri"/>
          <w:sz w:val="32"/>
          <w:szCs w:val="32"/>
        </w:rPr>
        <w:t>5</w:t>
      </w:r>
      <w:r w:rsidRPr="00DE564A">
        <w:rPr>
          <w:rFonts w:ascii="仿宋_GB2312" w:eastAsia="仿宋_GB2312" w:hAnsi="Calibri" w:hint="eastAsia"/>
          <w:sz w:val="32"/>
          <w:szCs w:val="32"/>
        </w:rPr>
        <w:t>月</w:t>
      </w:r>
      <w:r w:rsidR="00732421">
        <w:rPr>
          <w:rFonts w:ascii="仿宋_GB2312" w:eastAsia="仿宋_GB2312" w:hAnsi="Calibri"/>
          <w:sz w:val="32"/>
          <w:szCs w:val="32"/>
        </w:rPr>
        <w:t>13</w:t>
      </w:r>
      <w:r w:rsidRPr="00DE564A">
        <w:rPr>
          <w:rFonts w:ascii="仿宋_GB2312" w:eastAsia="仿宋_GB2312" w:hAnsi="Calibri" w:hint="eastAsia"/>
          <w:sz w:val="32"/>
          <w:szCs w:val="32"/>
        </w:rPr>
        <w:t>日所务会议审议</w:t>
      </w:r>
      <w:r w:rsidR="00732421">
        <w:rPr>
          <w:rFonts w:ascii="仿宋_GB2312" w:eastAsia="仿宋_GB2312" w:hAnsi="Calibri" w:cstheme="minorBidi" w:hint="eastAsia"/>
          <w:sz w:val="32"/>
          <w:szCs w:val="32"/>
        </w:rPr>
        <w:t>修订</w:t>
      </w:r>
      <w:r w:rsidRPr="00DE564A">
        <w:rPr>
          <w:rFonts w:ascii="仿宋_GB2312" w:eastAsia="仿宋_GB2312" w:hAnsi="Calibri" w:hint="eastAsia"/>
          <w:sz w:val="32"/>
          <w:szCs w:val="32"/>
        </w:rPr>
        <w:t>，现予以印发，请遵照执行。</w:t>
      </w:r>
    </w:p>
    <w:p w:rsidR="00572A5D" w:rsidRPr="00732421" w:rsidRDefault="00572A5D" w:rsidP="00572A5D">
      <w:pPr>
        <w:spacing w:beforeLines="50" w:before="120" w:line="600" w:lineRule="exact"/>
        <w:ind w:firstLineChars="200" w:firstLine="640"/>
        <w:rPr>
          <w:rFonts w:ascii="仿宋_GB2312" w:eastAsia="仿宋_GB2312" w:hAnsi="Calibri"/>
          <w:sz w:val="32"/>
          <w:szCs w:val="32"/>
        </w:rPr>
      </w:pPr>
    </w:p>
    <w:p w:rsidR="00572A5D" w:rsidRPr="00732421" w:rsidRDefault="00572A5D" w:rsidP="00572A5D">
      <w:pPr>
        <w:spacing w:beforeLines="50" w:before="120" w:line="600" w:lineRule="exact"/>
        <w:ind w:firstLineChars="200" w:firstLine="640"/>
        <w:rPr>
          <w:rFonts w:ascii="仿宋_GB2312" w:eastAsia="仿宋_GB2312" w:hAnsi="Calibri"/>
          <w:sz w:val="32"/>
          <w:szCs w:val="32"/>
        </w:rPr>
      </w:pPr>
    </w:p>
    <w:p w:rsidR="00572A5D" w:rsidRPr="00DE564A" w:rsidRDefault="00572A5D" w:rsidP="00572A5D">
      <w:pPr>
        <w:spacing w:line="600" w:lineRule="exact"/>
        <w:ind w:firstLine="645"/>
        <w:rPr>
          <w:rFonts w:ascii="仿宋_GB2312" w:eastAsia="仿宋_GB2312"/>
          <w:sz w:val="32"/>
          <w:szCs w:val="32"/>
        </w:rPr>
      </w:pPr>
      <w:r w:rsidRPr="00DE564A">
        <w:rPr>
          <w:rFonts w:ascii="仿宋_GB2312" w:eastAsia="仿宋_GB2312" w:hint="eastAsia"/>
          <w:sz w:val="32"/>
          <w:szCs w:val="32"/>
        </w:rPr>
        <w:t xml:space="preserve">　　　　　   　　　中国农业科学院植物保护研究所</w:t>
      </w:r>
    </w:p>
    <w:p w:rsidR="002B1347" w:rsidRDefault="00572A5D" w:rsidP="00E64D7D">
      <w:pPr>
        <w:spacing w:line="600" w:lineRule="exact"/>
        <w:ind w:firstLineChars="200" w:firstLine="640"/>
        <w:rPr>
          <w:rFonts w:ascii="仿宋_GB2312" w:eastAsia="仿宋_GB2312"/>
          <w:sz w:val="32"/>
          <w:szCs w:val="32"/>
        </w:rPr>
      </w:pPr>
      <w:r w:rsidRPr="00DE564A">
        <w:rPr>
          <w:rFonts w:ascii="仿宋_GB2312" w:eastAsia="仿宋_GB2312" w:hint="eastAsia"/>
          <w:sz w:val="32"/>
          <w:szCs w:val="32"/>
        </w:rPr>
        <w:t xml:space="preserve">                           201</w:t>
      </w:r>
      <w:r w:rsidR="00A141E3">
        <w:rPr>
          <w:rFonts w:ascii="仿宋_GB2312" w:eastAsia="仿宋_GB2312"/>
          <w:sz w:val="32"/>
          <w:szCs w:val="32"/>
        </w:rPr>
        <w:t>9</w:t>
      </w:r>
      <w:r w:rsidRPr="00DE564A">
        <w:rPr>
          <w:rFonts w:ascii="仿宋_GB2312" w:eastAsia="仿宋_GB2312" w:hint="eastAsia"/>
          <w:sz w:val="32"/>
          <w:szCs w:val="32"/>
        </w:rPr>
        <w:t>年</w:t>
      </w:r>
      <w:r w:rsidR="00732421">
        <w:rPr>
          <w:rFonts w:ascii="仿宋_GB2312" w:eastAsia="仿宋_GB2312"/>
          <w:sz w:val="32"/>
          <w:szCs w:val="32"/>
        </w:rPr>
        <w:t>5</w:t>
      </w:r>
      <w:r w:rsidRPr="00DE564A">
        <w:rPr>
          <w:rFonts w:ascii="仿宋_GB2312" w:eastAsia="仿宋_GB2312" w:hint="eastAsia"/>
          <w:sz w:val="32"/>
          <w:szCs w:val="32"/>
        </w:rPr>
        <w:t>月</w:t>
      </w:r>
      <w:r w:rsidR="00732421">
        <w:rPr>
          <w:rFonts w:ascii="仿宋_GB2312" w:eastAsia="仿宋_GB2312"/>
          <w:sz w:val="32"/>
          <w:szCs w:val="32"/>
        </w:rPr>
        <w:t>20</w:t>
      </w:r>
      <w:r w:rsidRPr="00DE564A">
        <w:rPr>
          <w:rFonts w:ascii="仿宋_GB2312" w:eastAsia="仿宋_GB2312" w:hint="eastAsia"/>
          <w:sz w:val="32"/>
          <w:szCs w:val="32"/>
        </w:rPr>
        <w:t>日</w:t>
      </w:r>
    </w:p>
    <w:p w:rsidR="00732421" w:rsidRPr="00E64D7D" w:rsidRDefault="00732421" w:rsidP="00E64D7D">
      <w:pPr>
        <w:spacing w:line="600" w:lineRule="exact"/>
        <w:ind w:firstLineChars="200" w:firstLine="640"/>
        <w:rPr>
          <w:rFonts w:ascii="仿宋_GB2312" w:eastAsia="仿宋_GB2312"/>
          <w:sz w:val="32"/>
          <w:szCs w:val="32"/>
        </w:rPr>
      </w:pPr>
    </w:p>
    <w:p w:rsidR="00732421" w:rsidRPr="00303FBB" w:rsidRDefault="00732421" w:rsidP="007F1801">
      <w:pPr>
        <w:widowControl/>
        <w:spacing w:line="600" w:lineRule="exact"/>
        <w:jc w:val="center"/>
        <w:rPr>
          <w:rFonts w:ascii="华文中宋" w:eastAsia="华文中宋" w:hAnsi="华文中宋"/>
          <w:b/>
          <w:color w:val="000000"/>
          <w:kern w:val="0"/>
          <w:sz w:val="44"/>
          <w:szCs w:val="36"/>
        </w:rPr>
      </w:pPr>
      <w:r w:rsidRPr="00303FBB">
        <w:rPr>
          <w:rFonts w:ascii="华文中宋" w:eastAsia="华文中宋" w:hAnsi="华文中宋" w:hint="eastAsia"/>
          <w:b/>
          <w:color w:val="000000"/>
          <w:kern w:val="0"/>
          <w:sz w:val="44"/>
          <w:szCs w:val="36"/>
        </w:rPr>
        <w:lastRenderedPageBreak/>
        <w:t>中国农业科学院植物保护研究所</w:t>
      </w:r>
    </w:p>
    <w:p w:rsidR="00732421" w:rsidRDefault="00732421" w:rsidP="007F1801">
      <w:pPr>
        <w:widowControl/>
        <w:spacing w:line="600" w:lineRule="exact"/>
        <w:jc w:val="center"/>
        <w:rPr>
          <w:rFonts w:ascii="华文中宋" w:eastAsia="华文中宋" w:hAnsi="华文中宋"/>
          <w:b/>
          <w:color w:val="000000"/>
          <w:kern w:val="0"/>
          <w:sz w:val="36"/>
          <w:szCs w:val="28"/>
        </w:rPr>
      </w:pPr>
      <w:r w:rsidRPr="00303FBB">
        <w:rPr>
          <w:rFonts w:ascii="华文中宋" w:eastAsia="华文中宋" w:hAnsi="华文中宋" w:hint="eastAsia"/>
          <w:b/>
          <w:color w:val="000000"/>
          <w:kern w:val="0"/>
          <w:sz w:val="44"/>
          <w:szCs w:val="36"/>
        </w:rPr>
        <w:t>科研项目管理办法</w:t>
      </w:r>
      <w:r w:rsidRPr="00303FBB">
        <w:rPr>
          <w:rFonts w:ascii="华文中宋" w:eastAsia="华文中宋" w:hAnsi="华文中宋"/>
          <w:b/>
          <w:color w:val="000000"/>
          <w:kern w:val="0"/>
          <w:sz w:val="36"/>
          <w:szCs w:val="28"/>
        </w:rPr>
        <w:t xml:space="preserve"> </w:t>
      </w:r>
    </w:p>
    <w:p w:rsidR="00732421" w:rsidRPr="00A4373E" w:rsidRDefault="00732421" w:rsidP="007F1801">
      <w:pPr>
        <w:widowControl/>
        <w:spacing w:line="600" w:lineRule="exact"/>
        <w:jc w:val="center"/>
        <w:rPr>
          <w:rFonts w:ascii="仿宋_GB2312" w:eastAsia="仿宋_GB2312" w:hAnsi="宋体"/>
          <w:color w:val="000000"/>
          <w:kern w:val="0"/>
          <w:sz w:val="32"/>
          <w:szCs w:val="32"/>
        </w:rPr>
      </w:pPr>
      <w:r w:rsidRPr="00A4373E">
        <w:rPr>
          <w:rFonts w:ascii="仿宋_GB2312" w:eastAsia="仿宋_GB2312" w:hAnsi="宋体" w:hint="eastAsia"/>
          <w:color w:val="000000"/>
          <w:kern w:val="0"/>
          <w:sz w:val="32"/>
          <w:szCs w:val="32"/>
        </w:rPr>
        <w:t>（2</w:t>
      </w:r>
      <w:r w:rsidRPr="00A4373E">
        <w:rPr>
          <w:rFonts w:ascii="仿宋_GB2312" w:eastAsia="仿宋_GB2312" w:hAnsi="宋体"/>
          <w:color w:val="000000"/>
          <w:kern w:val="0"/>
          <w:sz w:val="32"/>
          <w:szCs w:val="32"/>
        </w:rPr>
        <w:t>019</w:t>
      </w:r>
      <w:r w:rsidRPr="00A4373E">
        <w:rPr>
          <w:rFonts w:ascii="仿宋_GB2312" w:eastAsia="仿宋_GB2312" w:hAnsi="宋体" w:hint="eastAsia"/>
          <w:color w:val="000000"/>
          <w:kern w:val="0"/>
          <w:sz w:val="32"/>
          <w:szCs w:val="32"/>
        </w:rPr>
        <w:t>年5月13日所务会修订）</w:t>
      </w:r>
    </w:p>
    <w:p w:rsidR="00732421" w:rsidRDefault="00732421" w:rsidP="007F1801">
      <w:pPr>
        <w:widowControl/>
        <w:spacing w:line="600" w:lineRule="exact"/>
        <w:jc w:val="center"/>
        <w:rPr>
          <w:rFonts w:ascii="宋体" w:hAnsi="宋体"/>
          <w:color w:val="000000"/>
          <w:kern w:val="0"/>
          <w:sz w:val="24"/>
        </w:rPr>
      </w:pP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第一章 总则</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第一条 为了加强中国农业科学院植物保护研究所（以下简称研究所）科研项目（课题）（以下简称项目）管理，提高研究所的科研水平，促进学科建设和人才培养，根据国家和有关部门的规定，结合研究所实际情况，修订本办法。</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第二条 科研项目要符合研究所研究方向和学科发展的需要。</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第三条 所学术委员会是研究所科技工作中的咨询、参谋机构，所科研管理处是对研究所科研工作进行日常管理的主要职能部门，负责管理全所的各类科研项目。</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 xml:space="preserve">第二章 立项管理 </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第四条  研究所承担的科研项目，按其研究性质可分为基础研究、应用基础研究和应用研究；按其项目来源可分为纵向项目、院级项目、所级项目、自选项目。</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第五条  纵向项目是指国家和有关部委、省级政府部门下达的各类科研项目；院级项目是指中国农业科学院下达的各类科研项目；所级项目是指研究所组织实施的项目；自选项目是指使用自有资金支持的科研项目。</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lastRenderedPageBreak/>
        <w:t>第六条  研究所鼓励以研究室（重点实验室、中心）为基本单位或联合申报科研项目，由项目主持人编写项目建议书、可行性研究报告、项目申报书、计划任务书或科研合同书，报科研管理处审核，按有关规定签署意见，经主管所长或所学术委员会主任签字（盖章）并加盖公章后，上报有关部门。研究所拟申报的重大、重点科研项目，须经所学术委员会讨论推荐。</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第七条  科研项目经费预算由项目主持人、科研管理处会同财务管理处等共同完成。</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第八条  科研项目立项时，须由科研管理处核准计划任务书、项目经费等，报财务管理处后方准予立项。立项后，由科研管理处按项目类别统一编入研究所科研计划。</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第三章 经费管理</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第九条 科研经费是考核科技人员的重要依据之一，经费数额以在科研管理处和财务管理处备案为准。</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第十条 承担科研项目经费必须拨入研究所规定的财务帐号，实行专款专用，由项目主持人、财务管理处会同科研管理处进行统一管理。</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第十一条 科研项目经费由项目主持人负责支配。项目经费使用范围只限于科研任务书或合同书批准的支出范围。</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lastRenderedPageBreak/>
        <w:t>第十二条 研究所承担的各类科研项目，研究所根据相关规定提取管理费。由研究所拨转的协作费，科研管理处根据科研合同或视同证明核准，不提取任何费用。</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第十三条  间接费用的预算和使用参照《中国农业科学院植物保护研究所科研项目间接费用管理办法》执行。间接费用中绩效支出前需要进行绩效考核。</w:t>
      </w:r>
    </w:p>
    <w:p w:rsidR="00732421" w:rsidRPr="007F1801" w:rsidRDefault="00732421" w:rsidP="007F1801">
      <w:pPr>
        <w:widowControl/>
        <w:adjustRightInd w:val="0"/>
        <w:snapToGrid w:val="0"/>
        <w:spacing w:line="600" w:lineRule="exact"/>
        <w:ind w:firstLineChars="200" w:firstLine="640"/>
        <w:rPr>
          <w:rFonts w:ascii="仿宋_GB2312" w:eastAsia="仿宋_GB2312" w:hAnsi="宋体"/>
          <w:kern w:val="0"/>
          <w:sz w:val="32"/>
          <w:szCs w:val="32"/>
        </w:rPr>
      </w:pPr>
      <w:r w:rsidRPr="00B3483D">
        <w:rPr>
          <w:rFonts w:ascii="仿宋_GB2312" w:eastAsia="仿宋_GB2312" w:hAnsi="宋体" w:hint="eastAsia"/>
          <w:color w:val="000000"/>
          <w:kern w:val="0"/>
          <w:sz w:val="32"/>
          <w:szCs w:val="32"/>
        </w:rPr>
        <w:t>（一） 间接费用中</w:t>
      </w:r>
      <w:r>
        <w:rPr>
          <w:rFonts w:ascii="仿宋_GB2312" w:eastAsia="仿宋_GB2312" w:hAnsi="宋体" w:hint="eastAsia"/>
          <w:color w:val="000000"/>
          <w:kern w:val="0"/>
          <w:sz w:val="32"/>
          <w:szCs w:val="32"/>
        </w:rPr>
        <w:t>的</w:t>
      </w:r>
      <w:r w:rsidRPr="00B3483D">
        <w:rPr>
          <w:rFonts w:ascii="仿宋_GB2312" w:eastAsia="仿宋_GB2312" w:hAnsi="宋体" w:hint="eastAsia"/>
          <w:color w:val="000000"/>
          <w:kern w:val="0"/>
          <w:sz w:val="32"/>
          <w:szCs w:val="32"/>
        </w:rPr>
        <w:t>绩效发放对象原则上为任务书中规定的并承</w:t>
      </w:r>
      <w:r w:rsidRPr="007F1801">
        <w:rPr>
          <w:rFonts w:ascii="仿宋_GB2312" w:eastAsia="仿宋_GB2312" w:hAnsi="宋体" w:hint="eastAsia"/>
          <w:kern w:val="0"/>
          <w:sz w:val="32"/>
          <w:szCs w:val="32"/>
        </w:rPr>
        <w:t>担相关研究任务的科研人员。</w:t>
      </w:r>
    </w:p>
    <w:p w:rsidR="00732421" w:rsidRPr="007F1801" w:rsidRDefault="00732421" w:rsidP="007F1801">
      <w:pPr>
        <w:widowControl/>
        <w:adjustRightInd w:val="0"/>
        <w:snapToGrid w:val="0"/>
        <w:spacing w:line="600" w:lineRule="exact"/>
        <w:ind w:firstLineChars="200" w:firstLine="640"/>
        <w:rPr>
          <w:rFonts w:ascii="仿宋_GB2312" w:eastAsia="仿宋_GB2312" w:hAnsi="宋体"/>
          <w:kern w:val="0"/>
          <w:sz w:val="32"/>
          <w:szCs w:val="32"/>
        </w:rPr>
      </w:pPr>
      <w:r w:rsidRPr="007F1801">
        <w:rPr>
          <w:rFonts w:ascii="仿宋_GB2312" w:eastAsia="仿宋_GB2312" w:hAnsi="宋体" w:hint="eastAsia"/>
          <w:kern w:val="0"/>
          <w:sz w:val="32"/>
          <w:szCs w:val="32"/>
        </w:rPr>
        <w:t>（二）间接费用中的绩效须在项目执行至少一年之后发放。</w:t>
      </w:r>
    </w:p>
    <w:p w:rsidR="00732421" w:rsidRPr="007F1801" w:rsidRDefault="00732421" w:rsidP="007F1801">
      <w:pPr>
        <w:widowControl/>
        <w:adjustRightInd w:val="0"/>
        <w:snapToGrid w:val="0"/>
        <w:spacing w:line="600" w:lineRule="exact"/>
        <w:ind w:firstLineChars="200" w:firstLine="640"/>
        <w:rPr>
          <w:rFonts w:ascii="仿宋_GB2312" w:eastAsia="仿宋_GB2312" w:hAnsi="宋体"/>
          <w:kern w:val="0"/>
          <w:sz w:val="32"/>
          <w:szCs w:val="32"/>
        </w:rPr>
      </w:pPr>
      <w:r w:rsidRPr="007F1801">
        <w:rPr>
          <w:rFonts w:ascii="仿宋_GB2312" w:eastAsia="仿宋_GB2312" w:hAnsi="宋体" w:hint="eastAsia"/>
          <w:kern w:val="0"/>
          <w:sz w:val="32"/>
          <w:szCs w:val="32"/>
        </w:rPr>
        <w:t>（三）科研人员的绩效考核以项目为单位进行，绩效考核小组原则上由项目负责人、所科研管理处负责人和财务专家等组成，考核小组一般为5-7人组成。</w:t>
      </w:r>
    </w:p>
    <w:p w:rsidR="00732421" w:rsidRPr="007F1801" w:rsidRDefault="00732421" w:rsidP="007F1801">
      <w:pPr>
        <w:widowControl/>
        <w:adjustRightInd w:val="0"/>
        <w:snapToGrid w:val="0"/>
        <w:spacing w:line="600" w:lineRule="exact"/>
        <w:ind w:firstLineChars="200" w:firstLine="640"/>
        <w:rPr>
          <w:rFonts w:ascii="仿宋_GB2312" w:eastAsia="仿宋_GB2312" w:hAnsi="宋体"/>
          <w:kern w:val="0"/>
          <w:sz w:val="32"/>
          <w:szCs w:val="32"/>
        </w:rPr>
      </w:pPr>
      <w:r w:rsidRPr="007F1801">
        <w:rPr>
          <w:rFonts w:ascii="仿宋_GB2312" w:eastAsia="仿宋_GB2312" w:hAnsi="宋体" w:hint="eastAsia"/>
          <w:kern w:val="0"/>
          <w:sz w:val="32"/>
          <w:szCs w:val="32"/>
        </w:rPr>
        <w:t>（四）考核小组听取项目参加人的汇报，并根据参加人对项目的年度任务和年度考核指标完成情况的贡献，进行绩效评价。评价结果分为优秀、合格、基本合格和不合格。考核结果为基本合格和不合格的不予发放绩效奖励。评价结果填写在《中国农业科学院植物保护研究所绩效考核表》（见附件）中。</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w:t>
      </w:r>
      <w:r>
        <w:rPr>
          <w:rFonts w:ascii="仿宋_GB2312" w:eastAsia="仿宋_GB2312" w:hAnsi="宋体" w:hint="eastAsia"/>
          <w:color w:val="000000"/>
          <w:kern w:val="0"/>
          <w:sz w:val="32"/>
          <w:szCs w:val="32"/>
        </w:rPr>
        <w:t>五</w:t>
      </w:r>
      <w:r w:rsidRPr="00B3483D">
        <w:rPr>
          <w:rFonts w:ascii="仿宋_GB2312" w:eastAsia="仿宋_GB2312" w:hAnsi="宋体" w:hint="eastAsia"/>
          <w:color w:val="000000"/>
          <w:kern w:val="0"/>
          <w:sz w:val="32"/>
          <w:szCs w:val="32"/>
        </w:rPr>
        <w:t>）项目负责人在对科研人员进行绩效考核的基础上，结合项目参加人的科研实绩、工作能力和工作态度等，提出该项目参加人绩效奖励分配方案，并填写《绩效奖励提取表》（财务管理处提供）。</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lastRenderedPageBreak/>
        <w:t>（</w:t>
      </w:r>
      <w:r>
        <w:rPr>
          <w:rFonts w:ascii="仿宋_GB2312" w:eastAsia="仿宋_GB2312" w:hAnsi="宋体" w:hint="eastAsia"/>
          <w:color w:val="000000"/>
          <w:kern w:val="0"/>
          <w:sz w:val="32"/>
          <w:szCs w:val="32"/>
        </w:rPr>
        <w:t>六</w:t>
      </w:r>
      <w:r w:rsidRPr="00B3483D">
        <w:rPr>
          <w:rFonts w:ascii="仿宋_GB2312" w:eastAsia="仿宋_GB2312" w:hAnsi="宋体" w:hint="eastAsia"/>
          <w:color w:val="000000"/>
          <w:kern w:val="0"/>
          <w:sz w:val="32"/>
          <w:szCs w:val="32"/>
        </w:rPr>
        <w:t>）项目完成绩效考核和绩效分配后，将《中国农业科学院植物保护研究所绩效考核表》和《绩效奖励提取表》一并报科研管理处审核并签字，并按《中国农业科学院植物保护研究所财务报销实施细则》的审批权限执行。</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第十四条 科技活动中购置的仪器设备等固定资产属国有资产，必须按《中国农业科学院植物保护研究所固定资产管理办法》执行。</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第十五条 经费使用和划拨按《中国农业科学院植物保护研究所科研经费管理实施细则》执行。</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 xml:space="preserve">第十六条 </w:t>
      </w:r>
      <w:r w:rsidRPr="00B3483D">
        <w:rPr>
          <w:rFonts w:ascii="仿宋_GB2312" w:eastAsia="仿宋_GB2312" w:hAnsi="宋体"/>
          <w:color w:val="000000"/>
          <w:kern w:val="0"/>
          <w:sz w:val="32"/>
          <w:szCs w:val="32"/>
        </w:rPr>
        <w:t>项目实施期间年度剩余资金可结转下一年度继续使用。连续两年未用完或者完成任务目标并通过验收、项目中止等形成的剩余资金，报财政部确认为可留归单位使用的结余资金后，</w:t>
      </w:r>
      <w:r w:rsidRPr="00B3483D">
        <w:rPr>
          <w:rFonts w:ascii="仿宋_GB2312" w:eastAsia="仿宋_GB2312" w:hAnsi="宋体" w:hint="eastAsia"/>
          <w:color w:val="000000"/>
          <w:kern w:val="0"/>
          <w:sz w:val="32"/>
          <w:szCs w:val="32"/>
        </w:rPr>
        <w:t>参照《中国农业科学院植物保护研究所科研经费管理实施细则》执行</w:t>
      </w:r>
      <w:r w:rsidRPr="00B3483D">
        <w:rPr>
          <w:rFonts w:ascii="仿宋_GB2312" w:eastAsia="仿宋_GB2312" w:hAnsi="宋体"/>
          <w:color w:val="000000"/>
          <w:kern w:val="0"/>
          <w:sz w:val="32"/>
          <w:szCs w:val="32"/>
        </w:rPr>
        <w:t>。</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第四章 项目管理</w:t>
      </w:r>
    </w:p>
    <w:p w:rsidR="007F1801"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第十七条 研究所承担的各类科研项目实行项目负责制，项目主持人全面负责项目的组织实施。主持人在技术路线调整、项目组人员组成、实施安排、经费使用等方面有自主权，也负有项目实施及按期完成的责任。</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lastRenderedPageBreak/>
        <w:t>第十八条 项目实施过程中，研究所鼓励对研究工作进行创新，尽可能提供必要的条件，并对项目的执行和经费使用进行检查与监督。</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第十九条 项目实施过程中，主持人不断积累有关试验数据和技术资料，须按项目下达单位以及科研管理处的要求认真填写执行情况和各种报表，于每年年底前将项目执行情况报科研管理处，由科研管理处汇总审核后报项目下达单位。</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第二十条  项目执行过程中，项目启动会由科研管理处负责组织召开；项目中期评估会、项目验收会，科研管理处根据项目主管部门的通知要求参会；项目年度总结会、现场观摩会等，科研管理处原则上不参加会议。</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第二十一条  项目执行过程中，要做好项目阶段性进展、亮点成果及学术会议等的宣传与报道。</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第二十二条  项目中涉及敏感和保密的内容，严格按照有关规定执行。具体按照《中国农业科学院植物保护研究所计算机信息系统保密管理办法》《中国农业科学院植物保护研究所科研涉密项目保密规定》执行。</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第二十三条  项目执行期满，应按照有关管理办法及上级下达单位的要求，及时总结、结题、审计和验收。如遇特殊情况，需要延长执行期限的，项目负责人需提交延长期限的申请，写明理由，通过科研管理处审查后，提交至项目下达单位。</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lastRenderedPageBreak/>
        <w:t>第二十四条  项目结题验收后，项目负责人需配合科研管理处做好上级有关单位下达的科技年报、科技报告等工作。</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第二十五条 研究所承担的科研项目结题、验收后，应根据需要及相关规定申请科技成果评价。</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第二十六条 研究所承担的各类科研项目所取得的科技成果属国家所有，研究所法人拥有科技成果的持有权和转让权，科技成果的具体管理归科研管理处，成果转化归成果转化处管理。</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第二十七条 在发表的论文、研究报告等技术材料上，必须按项目下达单位要求进行标注。依托研究所的相关科研机构固定人员在发表的论文、研究报告等技术材料上应按有关规定标注。科技成果奖励按照《中国农业科学院植物保护研究所重大科技成果奖励实施办法》和《中国农业科学院植物保护研究所研究生科技成果奖励实施办法》执行。</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 xml:space="preserve">第五章 科研档案管理 </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第二十八条 研究所承担的各类科研项目，自立项开始在科研管理处建立项目技术资料档案，按相关的技术资料档案管理办法执行。</w:t>
      </w:r>
    </w:p>
    <w:p w:rsidR="00732421" w:rsidRPr="00B3483D" w:rsidRDefault="00732421" w:rsidP="007F1801">
      <w:pPr>
        <w:widowControl/>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第二十九条 研究所科研档案是科技成果的载体，是反映研究所科技成果和水平的重要资料，项目组人员有按时归案的义务。</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第六章 科研诚信管理</w:t>
      </w:r>
    </w:p>
    <w:p w:rsidR="00732421" w:rsidRPr="00B3483D" w:rsidRDefault="00732421" w:rsidP="007F1801">
      <w:pPr>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第三十条 研究所全面实施科研诚信承诺制，要求从事推荐</w:t>
      </w:r>
      <w:r w:rsidRPr="00B3483D">
        <w:rPr>
          <w:rFonts w:ascii="仿宋_GB2312" w:eastAsia="仿宋_GB2312" w:hAnsi="宋体" w:hint="eastAsia"/>
          <w:color w:val="000000"/>
          <w:kern w:val="0"/>
          <w:sz w:val="32"/>
          <w:szCs w:val="32"/>
        </w:rPr>
        <w:lastRenderedPageBreak/>
        <w:t>（提名）、申报、评审、评估等工作的相关人员签署科研诚信承诺书，明确承诺事项和违背承诺的处理要求。</w:t>
      </w:r>
    </w:p>
    <w:p w:rsidR="00732421" w:rsidRPr="00B3483D" w:rsidRDefault="00732421" w:rsidP="007F1801">
      <w:pPr>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第三十一条 研究所强化科研诚信审核，科研管理处对科技计划项目申请人开展科研诚信审核，将具备良好的科研诚信状况作为参与各类科技计划的必备条件。对严重违背科研诚信要求的责任者，实行“一票否决”。科研诚信审核作为科技奖励等工作的必经程序。</w:t>
      </w:r>
    </w:p>
    <w:p w:rsidR="00732421" w:rsidRPr="00B3483D" w:rsidRDefault="00732421" w:rsidP="007F1801">
      <w:pPr>
        <w:adjustRightInd w:val="0"/>
        <w:snapToGrid w:val="0"/>
        <w:spacing w:line="600" w:lineRule="exact"/>
        <w:ind w:firstLineChars="200" w:firstLine="64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第三十二条 研究所建立健全科研成果管理制度，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rsidR="00732421" w:rsidRPr="00B3483D" w:rsidRDefault="00732421" w:rsidP="007F1801">
      <w:pPr>
        <w:widowControl/>
        <w:adjustRightInd w:val="0"/>
        <w:snapToGrid w:val="0"/>
        <w:spacing w:line="600" w:lineRule="exact"/>
        <w:jc w:val="center"/>
        <w:rPr>
          <w:rFonts w:ascii="仿宋_GB2312" w:eastAsia="仿宋_GB2312" w:hAnsi="宋体"/>
          <w:b/>
          <w:color w:val="000000"/>
          <w:kern w:val="0"/>
          <w:sz w:val="32"/>
          <w:szCs w:val="32"/>
        </w:rPr>
      </w:pPr>
      <w:r w:rsidRPr="00B3483D">
        <w:rPr>
          <w:rFonts w:ascii="仿宋_GB2312" w:eastAsia="仿宋_GB2312" w:hAnsi="宋体" w:hint="eastAsia"/>
          <w:b/>
          <w:color w:val="000000"/>
          <w:kern w:val="0"/>
          <w:sz w:val="32"/>
          <w:szCs w:val="32"/>
        </w:rPr>
        <w:t xml:space="preserve">第七章 附则 </w:t>
      </w:r>
    </w:p>
    <w:p w:rsidR="00732421" w:rsidRPr="00B3483D" w:rsidRDefault="00732421" w:rsidP="007F1801">
      <w:pPr>
        <w:widowControl/>
        <w:adjustRightInd w:val="0"/>
        <w:snapToGrid w:val="0"/>
        <w:spacing w:line="600" w:lineRule="exact"/>
        <w:ind w:firstLine="48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第三十条 本办法自所务会讨论通过、公布之日起执行。</w:t>
      </w:r>
    </w:p>
    <w:p w:rsidR="00732421" w:rsidRPr="00B3483D" w:rsidRDefault="00732421" w:rsidP="007F1801">
      <w:pPr>
        <w:widowControl/>
        <w:adjustRightInd w:val="0"/>
        <w:snapToGrid w:val="0"/>
        <w:spacing w:line="600" w:lineRule="exact"/>
        <w:ind w:firstLine="480"/>
        <w:rPr>
          <w:rFonts w:ascii="仿宋_GB2312" w:eastAsia="仿宋_GB2312" w:hAnsi="宋体"/>
          <w:color w:val="000000"/>
          <w:kern w:val="0"/>
          <w:sz w:val="32"/>
          <w:szCs w:val="32"/>
        </w:rPr>
      </w:pPr>
      <w:r w:rsidRPr="00B3483D">
        <w:rPr>
          <w:rFonts w:ascii="仿宋_GB2312" w:eastAsia="仿宋_GB2312" w:hAnsi="宋体" w:hint="eastAsia"/>
          <w:color w:val="000000"/>
          <w:kern w:val="0"/>
          <w:sz w:val="32"/>
          <w:szCs w:val="32"/>
        </w:rPr>
        <w:t>第三十一条 本办法由科研管理处负责解释。</w:t>
      </w:r>
    </w:p>
    <w:p w:rsidR="007F1801" w:rsidRPr="007F1801" w:rsidRDefault="00732421" w:rsidP="007F1801">
      <w:pPr>
        <w:adjustRightInd w:val="0"/>
        <w:snapToGrid w:val="0"/>
        <w:spacing w:line="360" w:lineRule="auto"/>
        <w:jc w:val="left"/>
        <w:rPr>
          <w:rFonts w:ascii="仿宋_GB2312" w:eastAsia="仿宋_GB2312" w:hAnsi="宋体" w:cs="Times New Roman"/>
          <w:color w:val="000000"/>
          <w:kern w:val="0"/>
          <w:sz w:val="28"/>
          <w:szCs w:val="28"/>
        </w:rPr>
      </w:pPr>
      <w:r w:rsidRPr="00B3483D">
        <w:rPr>
          <w:rFonts w:ascii="仿宋_GB2312" w:eastAsia="仿宋_GB2312" w:hAnsi="宋体"/>
          <w:color w:val="000000"/>
          <w:kern w:val="0"/>
          <w:sz w:val="32"/>
          <w:szCs w:val="32"/>
        </w:rPr>
        <w:br w:type="page"/>
      </w:r>
      <w:r w:rsidR="007F1801" w:rsidRPr="007F1801">
        <w:rPr>
          <w:rFonts w:ascii="仿宋_GB2312" w:eastAsia="仿宋_GB2312" w:hAnsi="宋体" w:cs="Times New Roman" w:hint="eastAsia"/>
          <w:color w:val="000000"/>
          <w:kern w:val="0"/>
          <w:sz w:val="28"/>
          <w:szCs w:val="28"/>
        </w:rPr>
        <w:lastRenderedPageBreak/>
        <w:t>附件</w:t>
      </w:r>
    </w:p>
    <w:p w:rsidR="007F1801" w:rsidRPr="007F1801" w:rsidRDefault="007F1801" w:rsidP="007F1801">
      <w:pPr>
        <w:spacing w:line="480" w:lineRule="auto"/>
        <w:jc w:val="center"/>
        <w:rPr>
          <w:rFonts w:ascii="Times New Roman" w:eastAsia="宋体" w:hAnsi="Times New Roman" w:cs="Times New Roman"/>
          <w:b/>
          <w:sz w:val="28"/>
          <w:szCs w:val="28"/>
        </w:rPr>
      </w:pPr>
      <w:r w:rsidRPr="007F1801">
        <w:rPr>
          <w:rFonts w:ascii="Times New Roman" w:eastAsia="宋体" w:hAnsi="Times New Roman" w:cs="Times New Roman" w:hint="eastAsia"/>
          <w:b/>
          <w:sz w:val="28"/>
          <w:szCs w:val="28"/>
        </w:rPr>
        <w:t>中国农业科学院植物保护研究所绩效考核表</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564"/>
        <w:gridCol w:w="189"/>
        <w:gridCol w:w="2041"/>
        <w:gridCol w:w="551"/>
        <w:gridCol w:w="2425"/>
        <w:gridCol w:w="799"/>
      </w:tblGrid>
      <w:tr w:rsidR="007F1801" w:rsidRPr="007F1801" w:rsidTr="006E1713">
        <w:tc>
          <w:tcPr>
            <w:tcW w:w="2916" w:type="dxa"/>
            <w:gridSpan w:val="3"/>
          </w:tcPr>
          <w:p w:rsidR="007F1801" w:rsidRPr="007F1801" w:rsidRDefault="007F1801" w:rsidP="007F1801">
            <w:pPr>
              <w:spacing w:before="100" w:beforeAutospacing="1" w:after="100" w:afterAutospacing="1" w:line="500" w:lineRule="exact"/>
              <w:rPr>
                <w:rFonts w:ascii="宋体" w:eastAsia="宋体" w:hAnsi="宋体" w:cs="宋体"/>
                <w:b/>
                <w:sz w:val="24"/>
                <w:szCs w:val="24"/>
              </w:rPr>
            </w:pPr>
            <w:r w:rsidRPr="007F1801">
              <w:rPr>
                <w:rFonts w:ascii="宋体" w:eastAsia="宋体" w:hAnsi="宋体" w:cs="宋体" w:hint="eastAsia"/>
                <w:b/>
                <w:sz w:val="24"/>
                <w:szCs w:val="24"/>
              </w:rPr>
              <w:t>项目（课题）名称</w:t>
            </w:r>
          </w:p>
        </w:tc>
        <w:tc>
          <w:tcPr>
            <w:tcW w:w="5816" w:type="dxa"/>
            <w:gridSpan w:val="4"/>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6E1713">
        <w:tc>
          <w:tcPr>
            <w:tcW w:w="2916" w:type="dxa"/>
            <w:gridSpan w:val="3"/>
          </w:tcPr>
          <w:p w:rsidR="007F1801" w:rsidRPr="007F1801" w:rsidRDefault="007F1801" w:rsidP="007F1801">
            <w:pPr>
              <w:spacing w:before="100" w:beforeAutospacing="1" w:after="100" w:afterAutospacing="1" w:line="500" w:lineRule="exact"/>
              <w:rPr>
                <w:rFonts w:ascii="宋体" w:eastAsia="宋体" w:hAnsi="宋体" w:cs="宋体"/>
                <w:b/>
                <w:sz w:val="24"/>
                <w:szCs w:val="24"/>
              </w:rPr>
            </w:pPr>
            <w:r w:rsidRPr="007F1801">
              <w:rPr>
                <w:rFonts w:ascii="宋体" w:eastAsia="宋体" w:hAnsi="宋体" w:cs="宋体" w:hint="eastAsia"/>
                <w:b/>
                <w:sz w:val="24"/>
                <w:szCs w:val="24"/>
              </w:rPr>
              <w:t>项目（课题）类型及编号</w:t>
            </w:r>
          </w:p>
        </w:tc>
        <w:tc>
          <w:tcPr>
            <w:tcW w:w="5816" w:type="dxa"/>
            <w:gridSpan w:val="4"/>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6E1713">
        <w:tc>
          <w:tcPr>
            <w:tcW w:w="8732" w:type="dxa"/>
            <w:gridSpan w:val="7"/>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绩效考核小组</w:t>
            </w: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姓名</w:t>
            </w: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职务/职称</w:t>
            </w: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单位</w:t>
            </w: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签字</w:t>
            </w: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备注</w:t>
            </w: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781" w:type="dxa"/>
            <w:gridSpan w:val="3"/>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2425"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sz w:val="24"/>
                <w:szCs w:val="24"/>
              </w:rPr>
            </w:pPr>
          </w:p>
        </w:tc>
      </w:tr>
      <w:tr w:rsidR="007F1801" w:rsidRPr="007F1801" w:rsidTr="006E1713">
        <w:tc>
          <w:tcPr>
            <w:tcW w:w="8732" w:type="dxa"/>
            <w:gridSpan w:val="7"/>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绩效考核结果</w:t>
            </w:r>
          </w:p>
        </w:tc>
      </w:tr>
      <w:tr w:rsidR="007F1801" w:rsidRPr="007F1801" w:rsidTr="007F1801">
        <w:tc>
          <w:tcPr>
            <w:tcW w:w="1163" w:type="dxa"/>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姓名</w:t>
            </w:r>
          </w:p>
        </w:tc>
        <w:tc>
          <w:tcPr>
            <w:tcW w:w="1564" w:type="dxa"/>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职称</w:t>
            </w:r>
          </w:p>
        </w:tc>
        <w:tc>
          <w:tcPr>
            <w:tcW w:w="2230" w:type="dxa"/>
            <w:gridSpan w:val="2"/>
            <w:shd w:val="clear" w:color="auto" w:fill="auto"/>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单位</w:t>
            </w:r>
          </w:p>
        </w:tc>
        <w:tc>
          <w:tcPr>
            <w:tcW w:w="2976" w:type="dxa"/>
            <w:gridSpan w:val="2"/>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考核结果（</w:t>
            </w:r>
            <w:r w:rsidRPr="007F1801">
              <w:rPr>
                <w:rFonts w:ascii="宋体" w:eastAsia="宋体" w:hAnsi="宋体" w:cs="宋体" w:hint="eastAsia"/>
                <w:b/>
                <w:kern w:val="0"/>
                <w:sz w:val="24"/>
                <w:szCs w:val="24"/>
              </w:rPr>
              <w:t>优秀、合格、基本合格和不合格</w:t>
            </w:r>
            <w:r w:rsidRPr="007F1801">
              <w:rPr>
                <w:rFonts w:ascii="宋体" w:eastAsia="宋体" w:hAnsi="宋体" w:cs="宋体" w:hint="eastAsia"/>
                <w:b/>
                <w:sz w:val="24"/>
                <w:szCs w:val="24"/>
              </w:rPr>
              <w:t>）</w:t>
            </w:r>
          </w:p>
        </w:tc>
        <w:tc>
          <w:tcPr>
            <w:tcW w:w="799" w:type="dxa"/>
          </w:tcPr>
          <w:p w:rsidR="007F1801" w:rsidRPr="007F1801" w:rsidRDefault="007F1801" w:rsidP="007F1801">
            <w:pPr>
              <w:spacing w:before="100" w:beforeAutospacing="1" w:after="100" w:afterAutospacing="1" w:line="500" w:lineRule="exact"/>
              <w:jc w:val="center"/>
              <w:rPr>
                <w:rFonts w:ascii="宋体" w:eastAsia="宋体" w:hAnsi="宋体" w:cs="宋体"/>
                <w:b/>
                <w:sz w:val="24"/>
                <w:szCs w:val="24"/>
              </w:rPr>
            </w:pPr>
            <w:r w:rsidRPr="007F1801">
              <w:rPr>
                <w:rFonts w:ascii="宋体" w:eastAsia="宋体" w:hAnsi="宋体" w:cs="宋体" w:hint="eastAsia"/>
                <w:b/>
                <w:sz w:val="24"/>
                <w:szCs w:val="24"/>
              </w:rPr>
              <w:t>备注</w:t>
            </w: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r w:rsidR="007F1801" w:rsidRPr="007F1801" w:rsidTr="007F1801">
        <w:tc>
          <w:tcPr>
            <w:tcW w:w="1163"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1564" w:type="dxa"/>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230" w:type="dxa"/>
            <w:gridSpan w:val="2"/>
            <w:shd w:val="clear" w:color="auto" w:fill="auto"/>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2976" w:type="dxa"/>
            <w:gridSpan w:val="2"/>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c>
          <w:tcPr>
            <w:tcW w:w="799" w:type="dxa"/>
          </w:tcPr>
          <w:p w:rsidR="007F1801" w:rsidRPr="007F1801" w:rsidRDefault="007F1801" w:rsidP="007F1801">
            <w:pPr>
              <w:spacing w:before="100" w:beforeAutospacing="1" w:after="100" w:afterAutospacing="1" w:line="500" w:lineRule="exact"/>
              <w:rPr>
                <w:rFonts w:ascii="宋体" w:eastAsia="宋体" w:hAnsi="宋体" w:cs="宋体"/>
                <w:sz w:val="24"/>
                <w:szCs w:val="24"/>
              </w:rPr>
            </w:pPr>
          </w:p>
        </w:tc>
      </w:tr>
    </w:tbl>
    <w:p w:rsidR="007F1801" w:rsidRPr="007F1801" w:rsidRDefault="007F1801" w:rsidP="007F1801">
      <w:pPr>
        <w:spacing w:line="480" w:lineRule="auto"/>
        <w:ind w:firstLineChars="2205" w:firstLine="5313"/>
        <w:rPr>
          <w:rFonts w:ascii="Times New Roman" w:eastAsia="宋体" w:hAnsi="Times New Roman" w:cs="Times New Roman"/>
          <w:b/>
          <w:sz w:val="24"/>
          <w:szCs w:val="24"/>
        </w:rPr>
      </w:pPr>
      <w:r w:rsidRPr="007F1801">
        <w:rPr>
          <w:rFonts w:ascii="Times New Roman" w:eastAsia="宋体" w:hAnsi="Times New Roman" w:cs="Times New Roman" w:hint="eastAsia"/>
          <w:b/>
          <w:sz w:val="24"/>
          <w:szCs w:val="24"/>
        </w:rPr>
        <w:t>考核小组组长（签字）：</w:t>
      </w:r>
    </w:p>
    <w:p w:rsidR="007F1801" w:rsidRPr="007F1801" w:rsidRDefault="007F1801" w:rsidP="007F1801">
      <w:pPr>
        <w:spacing w:line="360" w:lineRule="auto"/>
        <w:jc w:val="right"/>
        <w:rPr>
          <w:rFonts w:ascii="Times New Roman" w:eastAsia="宋体" w:hAnsi="Times New Roman" w:cs="Times New Roman"/>
          <w:b/>
          <w:sz w:val="24"/>
          <w:szCs w:val="24"/>
        </w:rPr>
      </w:pPr>
      <w:r w:rsidRPr="007F1801">
        <w:rPr>
          <w:rFonts w:ascii="Times New Roman" w:eastAsia="宋体" w:hAnsi="Times New Roman" w:cs="Times New Roman" w:hint="eastAsia"/>
          <w:b/>
          <w:sz w:val="24"/>
          <w:szCs w:val="24"/>
        </w:rPr>
        <w:t>年</w:t>
      </w:r>
      <w:r w:rsidRPr="007F1801">
        <w:rPr>
          <w:rFonts w:ascii="Times New Roman" w:eastAsia="宋体" w:hAnsi="Times New Roman" w:cs="Times New Roman" w:hint="eastAsia"/>
          <w:b/>
          <w:sz w:val="24"/>
          <w:szCs w:val="24"/>
        </w:rPr>
        <w:t xml:space="preserve">    </w:t>
      </w:r>
      <w:r w:rsidRPr="007F1801">
        <w:rPr>
          <w:rFonts w:ascii="Times New Roman" w:eastAsia="宋体" w:hAnsi="Times New Roman" w:cs="Times New Roman" w:hint="eastAsia"/>
          <w:b/>
          <w:sz w:val="24"/>
          <w:szCs w:val="24"/>
        </w:rPr>
        <w:t>月</w:t>
      </w:r>
      <w:r w:rsidRPr="007F1801">
        <w:rPr>
          <w:rFonts w:ascii="Times New Roman" w:eastAsia="宋体" w:hAnsi="Times New Roman" w:cs="Times New Roman" w:hint="eastAsia"/>
          <w:b/>
          <w:sz w:val="24"/>
          <w:szCs w:val="24"/>
        </w:rPr>
        <w:t xml:space="preserve">    </w:t>
      </w:r>
      <w:r w:rsidRPr="007F1801">
        <w:rPr>
          <w:rFonts w:ascii="Times New Roman" w:eastAsia="宋体" w:hAnsi="Times New Roman" w:cs="Times New Roman" w:hint="eastAsia"/>
          <w:b/>
          <w:sz w:val="24"/>
          <w:szCs w:val="24"/>
        </w:rPr>
        <w:t>日</w:t>
      </w:r>
    </w:p>
    <w:p w:rsidR="00490D88" w:rsidRPr="00DE564A" w:rsidRDefault="00490D88" w:rsidP="007F1801">
      <w:pPr>
        <w:adjustRightInd w:val="0"/>
        <w:snapToGrid w:val="0"/>
        <w:spacing w:line="360" w:lineRule="auto"/>
        <w:jc w:val="left"/>
        <w:rPr>
          <w:rFonts w:ascii="仿宋_GB2312" w:eastAsia="仿宋_GB2312"/>
          <w:sz w:val="32"/>
          <w:szCs w:val="32"/>
        </w:rPr>
      </w:pPr>
    </w:p>
    <w:p w:rsidR="00490D88" w:rsidRPr="00DE564A" w:rsidRDefault="00490D88" w:rsidP="00A21F1F">
      <w:pPr>
        <w:spacing w:line="600" w:lineRule="exact"/>
        <w:rPr>
          <w:rFonts w:ascii="仿宋_GB2312" w:eastAsia="仿宋_GB2312"/>
          <w:sz w:val="32"/>
          <w:szCs w:val="32"/>
        </w:rPr>
      </w:pPr>
    </w:p>
    <w:p w:rsidR="00490D88" w:rsidRPr="00DE564A" w:rsidRDefault="00490D88" w:rsidP="00A21F1F">
      <w:pPr>
        <w:spacing w:line="600" w:lineRule="exact"/>
        <w:rPr>
          <w:rFonts w:ascii="仿宋_GB2312" w:eastAsia="仿宋_GB2312"/>
          <w:sz w:val="32"/>
          <w:szCs w:val="32"/>
        </w:rPr>
      </w:pPr>
    </w:p>
    <w:p w:rsidR="00490D88" w:rsidRDefault="00490D88" w:rsidP="00A21F1F">
      <w:pPr>
        <w:spacing w:line="600" w:lineRule="exact"/>
        <w:rPr>
          <w:rFonts w:ascii="仿宋_GB2312" w:eastAsia="仿宋_GB2312"/>
          <w:sz w:val="32"/>
          <w:szCs w:val="32"/>
        </w:rPr>
      </w:pPr>
    </w:p>
    <w:p w:rsidR="00483C7F" w:rsidRDefault="00483C7F" w:rsidP="00A21F1F">
      <w:pPr>
        <w:spacing w:line="600" w:lineRule="exact"/>
        <w:rPr>
          <w:rFonts w:ascii="仿宋_GB2312" w:eastAsia="仿宋_GB2312"/>
          <w:sz w:val="32"/>
          <w:szCs w:val="32"/>
        </w:rPr>
      </w:pPr>
    </w:p>
    <w:p w:rsidR="00483C7F" w:rsidRDefault="00483C7F" w:rsidP="00A21F1F">
      <w:pPr>
        <w:spacing w:line="600" w:lineRule="exact"/>
        <w:rPr>
          <w:rFonts w:ascii="仿宋_GB2312" w:eastAsia="仿宋_GB2312"/>
          <w:sz w:val="32"/>
          <w:szCs w:val="32"/>
        </w:rPr>
      </w:pPr>
    </w:p>
    <w:p w:rsidR="00483C7F" w:rsidRDefault="00483C7F" w:rsidP="00A21F1F">
      <w:pPr>
        <w:spacing w:line="600" w:lineRule="exact"/>
        <w:rPr>
          <w:rFonts w:ascii="仿宋_GB2312" w:eastAsia="仿宋_GB2312"/>
          <w:sz w:val="32"/>
          <w:szCs w:val="32"/>
        </w:rPr>
      </w:pPr>
    </w:p>
    <w:p w:rsidR="00483C7F" w:rsidRDefault="00483C7F" w:rsidP="00A21F1F">
      <w:pPr>
        <w:spacing w:line="600" w:lineRule="exact"/>
        <w:rPr>
          <w:rFonts w:ascii="仿宋_GB2312" w:eastAsia="仿宋_GB2312"/>
          <w:sz w:val="32"/>
          <w:szCs w:val="32"/>
        </w:rPr>
      </w:pPr>
    </w:p>
    <w:p w:rsidR="00483C7F" w:rsidRDefault="00483C7F" w:rsidP="00A21F1F">
      <w:pPr>
        <w:spacing w:line="600" w:lineRule="exact"/>
        <w:rPr>
          <w:rFonts w:ascii="仿宋_GB2312" w:eastAsia="仿宋_GB2312"/>
          <w:sz w:val="32"/>
          <w:szCs w:val="32"/>
        </w:rPr>
      </w:pPr>
    </w:p>
    <w:p w:rsidR="00483C7F" w:rsidRPr="00DE564A" w:rsidRDefault="00483C7F" w:rsidP="00A21F1F">
      <w:pPr>
        <w:spacing w:line="600" w:lineRule="exact"/>
        <w:rPr>
          <w:rFonts w:ascii="仿宋_GB2312" w:eastAsia="仿宋_GB2312"/>
          <w:sz w:val="32"/>
          <w:szCs w:val="32"/>
        </w:rPr>
      </w:pPr>
    </w:p>
    <w:p w:rsidR="00490D88" w:rsidRDefault="00490D88" w:rsidP="00A21F1F">
      <w:pPr>
        <w:spacing w:line="600" w:lineRule="exact"/>
        <w:rPr>
          <w:rFonts w:ascii="仿宋_GB2312" w:eastAsia="仿宋_GB2312"/>
          <w:sz w:val="32"/>
          <w:szCs w:val="32"/>
        </w:rPr>
      </w:pPr>
    </w:p>
    <w:p w:rsidR="00386983" w:rsidRDefault="00386983" w:rsidP="00A21F1F">
      <w:pPr>
        <w:spacing w:line="600" w:lineRule="exact"/>
        <w:rPr>
          <w:rFonts w:ascii="仿宋_GB2312" w:eastAsia="仿宋_GB2312"/>
          <w:sz w:val="32"/>
          <w:szCs w:val="32"/>
        </w:rPr>
      </w:pPr>
    </w:p>
    <w:p w:rsidR="00386983" w:rsidRDefault="00386983" w:rsidP="00A21F1F">
      <w:pPr>
        <w:spacing w:line="600" w:lineRule="exact"/>
        <w:rPr>
          <w:rFonts w:ascii="仿宋_GB2312" w:eastAsia="仿宋_GB2312"/>
          <w:sz w:val="32"/>
          <w:szCs w:val="32"/>
        </w:rPr>
      </w:pPr>
    </w:p>
    <w:p w:rsidR="00386983" w:rsidRDefault="00386983" w:rsidP="00A21F1F">
      <w:pPr>
        <w:spacing w:line="600" w:lineRule="exact"/>
        <w:rPr>
          <w:rFonts w:ascii="仿宋_GB2312" w:eastAsia="仿宋_GB2312"/>
          <w:sz w:val="32"/>
          <w:szCs w:val="32"/>
        </w:rPr>
      </w:pPr>
    </w:p>
    <w:p w:rsidR="00386983" w:rsidRDefault="00386983" w:rsidP="00A21F1F">
      <w:pPr>
        <w:spacing w:line="600" w:lineRule="exact"/>
        <w:rPr>
          <w:rFonts w:ascii="仿宋_GB2312" w:eastAsia="仿宋_GB2312"/>
          <w:sz w:val="32"/>
          <w:szCs w:val="32"/>
        </w:rPr>
      </w:pPr>
    </w:p>
    <w:p w:rsidR="005D39ED" w:rsidRDefault="005D39ED" w:rsidP="00A21F1F">
      <w:pPr>
        <w:spacing w:line="600" w:lineRule="exact"/>
        <w:rPr>
          <w:rFonts w:ascii="仿宋_GB2312" w:eastAsia="仿宋_GB2312"/>
          <w:sz w:val="32"/>
          <w:szCs w:val="32"/>
        </w:rPr>
      </w:pPr>
    </w:p>
    <w:p w:rsidR="005D39ED" w:rsidRDefault="005D39ED" w:rsidP="00A21F1F">
      <w:pPr>
        <w:spacing w:line="600" w:lineRule="exact"/>
        <w:rPr>
          <w:rFonts w:ascii="仿宋_GB2312" w:eastAsia="仿宋_GB2312"/>
          <w:sz w:val="32"/>
          <w:szCs w:val="32"/>
        </w:rPr>
      </w:pPr>
    </w:p>
    <w:p w:rsidR="005D39ED" w:rsidRDefault="005D39ED" w:rsidP="00A21F1F">
      <w:pPr>
        <w:spacing w:line="600" w:lineRule="exact"/>
        <w:rPr>
          <w:rFonts w:ascii="仿宋_GB2312" w:eastAsia="仿宋_GB2312"/>
          <w:sz w:val="32"/>
          <w:szCs w:val="32"/>
        </w:rPr>
      </w:pPr>
    </w:p>
    <w:p w:rsidR="005D39ED" w:rsidRDefault="005D39ED" w:rsidP="00A21F1F">
      <w:pPr>
        <w:spacing w:line="600" w:lineRule="exact"/>
        <w:rPr>
          <w:rFonts w:ascii="仿宋_GB2312" w:eastAsia="仿宋_GB2312"/>
          <w:sz w:val="32"/>
          <w:szCs w:val="32"/>
        </w:rPr>
      </w:pPr>
    </w:p>
    <w:p w:rsidR="007F1801" w:rsidRDefault="007F1801" w:rsidP="00A21F1F">
      <w:pPr>
        <w:spacing w:line="600" w:lineRule="exact"/>
        <w:rPr>
          <w:rFonts w:ascii="仿宋_GB2312" w:eastAsia="仿宋_GB2312"/>
          <w:sz w:val="32"/>
          <w:szCs w:val="32"/>
        </w:rPr>
      </w:pPr>
    </w:p>
    <w:p w:rsidR="00985FB7" w:rsidRPr="00DE564A" w:rsidRDefault="00985FB7" w:rsidP="00A21F1F">
      <w:pPr>
        <w:spacing w:line="600" w:lineRule="exact"/>
        <w:rPr>
          <w:rFonts w:ascii="仿宋_GB2312" w:eastAsia="仿宋_GB2312"/>
          <w:sz w:val="32"/>
          <w:szCs w:val="32"/>
        </w:rPr>
      </w:pPr>
    </w:p>
    <w:p w:rsidR="00FE5BDB" w:rsidRPr="00DE564A" w:rsidRDefault="00FE5BDB" w:rsidP="00847773">
      <w:pPr>
        <w:pStyle w:val="a8"/>
        <w:spacing w:line="600" w:lineRule="exact"/>
        <w:rPr>
          <w:position w:val="6"/>
          <w:sz w:val="28"/>
          <w:szCs w:val="28"/>
        </w:rPr>
      </w:pPr>
      <w:r w:rsidRPr="00DE564A">
        <w:rPr>
          <w:rFonts w:hint="eastAsia"/>
          <w:noProof/>
          <w:position w:val="6"/>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38099</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E98A"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JLgIAADMEAAAOAAAAZHJzL2Uyb0RvYy54bWysU82O0zAQviPxDpbv3SQl7bZ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"/>
            </w:pict>
          </mc:Fallback>
        </mc:AlternateContent>
      </w:r>
      <w:r w:rsidRPr="00DE564A">
        <w:rPr>
          <w:rFonts w:hint="eastAsia"/>
          <w:noProof/>
          <w:position w:val="6"/>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396239</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812C"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"/>
            </w:pict>
          </mc:Fallback>
        </mc:AlternateContent>
      </w:r>
      <w:r w:rsidRPr="00DE564A">
        <w:rPr>
          <w:rFonts w:hint="eastAsia"/>
          <w:position w:val="6"/>
          <w:sz w:val="28"/>
          <w:szCs w:val="28"/>
        </w:rPr>
        <w:t>中国农业科学院植物保护研究所办公室</w:t>
      </w:r>
      <w:r w:rsidRPr="00DE564A">
        <w:rPr>
          <w:rFonts w:hint="eastAsia"/>
          <w:position w:val="6"/>
          <w:sz w:val="28"/>
          <w:szCs w:val="28"/>
        </w:rPr>
        <w:t xml:space="preserve">        201</w:t>
      </w:r>
      <w:r w:rsidR="00483C7F">
        <w:rPr>
          <w:position w:val="6"/>
          <w:sz w:val="28"/>
          <w:szCs w:val="28"/>
        </w:rPr>
        <w:t>9</w:t>
      </w:r>
      <w:r w:rsidRPr="00DE564A">
        <w:rPr>
          <w:rFonts w:hint="eastAsia"/>
          <w:position w:val="6"/>
          <w:sz w:val="28"/>
          <w:szCs w:val="28"/>
        </w:rPr>
        <w:t>年</w:t>
      </w:r>
      <w:r w:rsidR="007F1801">
        <w:rPr>
          <w:position w:val="6"/>
          <w:sz w:val="28"/>
          <w:szCs w:val="28"/>
        </w:rPr>
        <w:t>5</w:t>
      </w:r>
      <w:r w:rsidRPr="00DE564A">
        <w:rPr>
          <w:rFonts w:hint="eastAsia"/>
          <w:position w:val="6"/>
          <w:sz w:val="28"/>
          <w:szCs w:val="28"/>
        </w:rPr>
        <w:t>月</w:t>
      </w:r>
      <w:r w:rsidR="007F1801">
        <w:rPr>
          <w:position w:val="6"/>
          <w:sz w:val="28"/>
          <w:szCs w:val="28"/>
        </w:rPr>
        <w:t>20</w:t>
      </w:r>
      <w:r w:rsidRPr="00DE564A">
        <w:rPr>
          <w:rFonts w:hint="eastAsia"/>
          <w:position w:val="6"/>
          <w:sz w:val="28"/>
          <w:szCs w:val="28"/>
        </w:rPr>
        <w:t>日印发</w:t>
      </w:r>
    </w:p>
    <w:sectPr w:rsidR="00FE5BDB" w:rsidRPr="00DE564A" w:rsidSect="00137CDA">
      <w:footerReference w:type="default" r:id="rId8"/>
      <w:pgSz w:w="11907" w:h="16839" w:code="9"/>
      <w:pgMar w:top="2098" w:right="1474" w:bottom="1985" w:left="158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46" w:rsidRDefault="00AD0946">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endnote>
  <w:endnote w:type="continuationSeparator" w:id="0">
    <w:p w:rsidR="00AD0946" w:rsidRDefault="00AD0946">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FZXiaoBiaoSong-B05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97" w:rsidRPr="00846397" w:rsidRDefault="00846397" w:rsidP="00846397">
    <w:pPr>
      <w:tabs>
        <w:tab w:val="center" w:pos="4153"/>
        <w:tab w:val="right" w:pos="8306"/>
      </w:tabs>
      <w:wordWrap w:val="0"/>
      <w:snapToGrid w:val="0"/>
      <w:jc w:val="right"/>
      <w:rPr>
        <w:rFonts w:ascii="Times New Roman" w:eastAsia="宋体" w:hAnsi="Times New Roman" w:cs="Times New Roman"/>
        <w:sz w:val="28"/>
        <w:szCs w:val="28"/>
      </w:rPr>
    </w:pPr>
    <w:r w:rsidRPr="00846397">
      <w:rPr>
        <w:rFonts w:ascii="Times New Roman" w:eastAsia="宋体" w:hAnsi="Times New Roman" w:cs="Times New Roman"/>
        <w:sz w:val="28"/>
        <w:szCs w:val="28"/>
      </w:rPr>
      <w:t xml:space="preserve">— </w:t>
    </w:r>
    <w:r w:rsidRPr="00846397">
      <w:rPr>
        <w:rFonts w:ascii="Times New Roman" w:eastAsia="宋体" w:hAnsi="Times New Roman" w:cs="Times New Roman"/>
        <w:sz w:val="28"/>
        <w:szCs w:val="28"/>
      </w:rPr>
      <w:fldChar w:fldCharType="begin"/>
    </w:r>
    <w:r w:rsidRPr="00846397">
      <w:rPr>
        <w:rFonts w:ascii="Times New Roman" w:eastAsia="宋体" w:hAnsi="Times New Roman" w:cs="Times New Roman"/>
        <w:sz w:val="28"/>
        <w:szCs w:val="28"/>
      </w:rPr>
      <w:instrText>PAGE   \* MERGEFORMAT</w:instrText>
    </w:r>
    <w:r w:rsidRPr="00846397">
      <w:rPr>
        <w:rFonts w:ascii="Times New Roman" w:eastAsia="宋体" w:hAnsi="Times New Roman" w:cs="Times New Roman"/>
        <w:sz w:val="28"/>
        <w:szCs w:val="28"/>
      </w:rPr>
      <w:fldChar w:fldCharType="separate"/>
    </w:r>
    <w:r w:rsidR="00FA459D" w:rsidRPr="00FA459D">
      <w:rPr>
        <w:rFonts w:ascii="Times New Roman" w:eastAsia="宋体" w:hAnsi="Times New Roman" w:cs="Times New Roman"/>
        <w:noProof/>
        <w:sz w:val="28"/>
        <w:szCs w:val="28"/>
        <w:lang w:val="zh-CN"/>
      </w:rPr>
      <w:t>1</w:t>
    </w:r>
    <w:r w:rsidRPr="00846397">
      <w:rPr>
        <w:rFonts w:ascii="Times New Roman" w:eastAsia="宋体" w:hAnsi="Times New Roman" w:cs="Times New Roman"/>
        <w:sz w:val="28"/>
        <w:szCs w:val="28"/>
      </w:rPr>
      <w:fldChar w:fldCharType="end"/>
    </w:r>
    <w:r w:rsidRPr="00846397">
      <w:rPr>
        <w:rFonts w:ascii="Times New Roman" w:eastAsia="宋体" w:hAnsi="Times New Roman" w:cs="Times New Roman"/>
        <w:sz w:val="28"/>
        <w:szCs w:val="28"/>
      </w:rPr>
      <w:t xml:space="preserve"> —</w:t>
    </w:r>
  </w:p>
  <w:p w:rsidR="00846397" w:rsidRDefault="008463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46" w:rsidRDefault="00AD0946">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separator/>
      </w:r>
    </w:p>
  </w:footnote>
  <w:footnote w:type="continuationSeparator" w:id="0">
    <w:p w:rsidR="00AD0946" w:rsidRDefault="00AD0946">
      <w:pPr>
        <w:autoSpaceDE w:val="0"/>
        <w:autoSpaceDN w:val="0"/>
        <w:adjustRightInd w:val="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7408F5E"/>
    <w:lvl w:ilvl="0">
      <w:start w:val="1"/>
      <w:numFmt w:val="japaneseCounting"/>
      <w:lvlText w:val="第%1条"/>
      <w:lvlJc w:val="left"/>
      <w:pPr>
        <w:ind w:left="1684" w:hanging="975"/>
      </w:pPr>
      <w:rPr>
        <w:rFonts w:hint="default"/>
        <w:b/>
        <w:sz w:val="32"/>
        <w:szCs w:val="32"/>
        <w:lang w:val="en-US"/>
      </w:rPr>
    </w:lvl>
    <w:lvl w:ilvl="1">
      <w:start w:val="1"/>
      <w:numFmt w:val="lowerLetter"/>
      <w:lvlText w:val="%2)"/>
      <w:lvlJc w:val="left"/>
      <w:pPr>
        <w:ind w:left="1396"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1" w15:restartNumberingAfterBreak="0">
    <w:nsid w:val="0000000F"/>
    <w:multiLevelType w:val="multilevel"/>
    <w:tmpl w:val="0000000F"/>
    <w:lvl w:ilvl="0">
      <w:start w:val="1"/>
      <w:numFmt w:val="japaneseCounting"/>
      <w:lvlText w:val="第%1章"/>
      <w:lvlJc w:val="left"/>
      <w:pPr>
        <w:ind w:left="1005" w:hanging="10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E62D68"/>
    <w:multiLevelType w:val="hybridMultilevel"/>
    <w:tmpl w:val="17F09C8E"/>
    <w:lvl w:ilvl="0" w:tplc="A6FA43F2">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0C246270"/>
    <w:multiLevelType w:val="hybridMultilevel"/>
    <w:tmpl w:val="FC0A905C"/>
    <w:lvl w:ilvl="0" w:tplc="A6E4EE3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E6"/>
    <w:rsid w:val="00015B78"/>
    <w:rsid w:val="00034713"/>
    <w:rsid w:val="00041EB4"/>
    <w:rsid w:val="000451BE"/>
    <w:rsid w:val="000643D5"/>
    <w:rsid w:val="000710DF"/>
    <w:rsid w:val="000D42AD"/>
    <w:rsid w:val="000F6D37"/>
    <w:rsid w:val="00100A1B"/>
    <w:rsid w:val="00135030"/>
    <w:rsid w:val="00135B24"/>
    <w:rsid w:val="00137CDA"/>
    <w:rsid w:val="00143DF2"/>
    <w:rsid w:val="00164309"/>
    <w:rsid w:val="0019442A"/>
    <w:rsid w:val="001B25AE"/>
    <w:rsid w:val="001E29BA"/>
    <w:rsid w:val="001F7CFC"/>
    <w:rsid w:val="0020566A"/>
    <w:rsid w:val="00216BCC"/>
    <w:rsid w:val="002216FD"/>
    <w:rsid w:val="00225DC6"/>
    <w:rsid w:val="00233DDF"/>
    <w:rsid w:val="00275E4D"/>
    <w:rsid w:val="002A702A"/>
    <w:rsid w:val="002B1347"/>
    <w:rsid w:val="002B1D1A"/>
    <w:rsid w:val="002D1E4D"/>
    <w:rsid w:val="0030262F"/>
    <w:rsid w:val="00312D26"/>
    <w:rsid w:val="00316CC7"/>
    <w:rsid w:val="00365C8E"/>
    <w:rsid w:val="00371AEF"/>
    <w:rsid w:val="00372355"/>
    <w:rsid w:val="0038615E"/>
    <w:rsid w:val="00386983"/>
    <w:rsid w:val="00397DDC"/>
    <w:rsid w:val="003A0921"/>
    <w:rsid w:val="003B3EFA"/>
    <w:rsid w:val="003F3F45"/>
    <w:rsid w:val="003F624B"/>
    <w:rsid w:val="00404330"/>
    <w:rsid w:val="004348AA"/>
    <w:rsid w:val="004563A5"/>
    <w:rsid w:val="00471417"/>
    <w:rsid w:val="00471E50"/>
    <w:rsid w:val="00480E2D"/>
    <w:rsid w:val="00483C7F"/>
    <w:rsid w:val="00490D88"/>
    <w:rsid w:val="004A0167"/>
    <w:rsid w:val="004A7A2F"/>
    <w:rsid w:val="004B275A"/>
    <w:rsid w:val="004B31B0"/>
    <w:rsid w:val="004E77BA"/>
    <w:rsid w:val="00523D8B"/>
    <w:rsid w:val="005438AF"/>
    <w:rsid w:val="00543CA5"/>
    <w:rsid w:val="00572A5D"/>
    <w:rsid w:val="00584204"/>
    <w:rsid w:val="00585A75"/>
    <w:rsid w:val="00587CE1"/>
    <w:rsid w:val="00592B70"/>
    <w:rsid w:val="00593264"/>
    <w:rsid w:val="005A4FB7"/>
    <w:rsid w:val="005A6B8C"/>
    <w:rsid w:val="005A74EF"/>
    <w:rsid w:val="005B29E6"/>
    <w:rsid w:val="005B4CBB"/>
    <w:rsid w:val="005B77AE"/>
    <w:rsid w:val="005B7A12"/>
    <w:rsid w:val="005D39ED"/>
    <w:rsid w:val="005E2ECA"/>
    <w:rsid w:val="006117C0"/>
    <w:rsid w:val="00613EF9"/>
    <w:rsid w:val="0064052E"/>
    <w:rsid w:val="006619EC"/>
    <w:rsid w:val="00670E3C"/>
    <w:rsid w:val="00675512"/>
    <w:rsid w:val="00677B7B"/>
    <w:rsid w:val="00687FD8"/>
    <w:rsid w:val="006D5B02"/>
    <w:rsid w:val="007150FD"/>
    <w:rsid w:val="00732421"/>
    <w:rsid w:val="00754203"/>
    <w:rsid w:val="00760C8D"/>
    <w:rsid w:val="00764A29"/>
    <w:rsid w:val="00772EA4"/>
    <w:rsid w:val="0077785C"/>
    <w:rsid w:val="007874D5"/>
    <w:rsid w:val="0078789D"/>
    <w:rsid w:val="007B35AE"/>
    <w:rsid w:val="007C43C1"/>
    <w:rsid w:val="007C77BB"/>
    <w:rsid w:val="007D7FEA"/>
    <w:rsid w:val="007F1801"/>
    <w:rsid w:val="00832BD9"/>
    <w:rsid w:val="00836FE7"/>
    <w:rsid w:val="00846397"/>
    <w:rsid w:val="00847773"/>
    <w:rsid w:val="00867C8E"/>
    <w:rsid w:val="008A1D2E"/>
    <w:rsid w:val="008B1AD3"/>
    <w:rsid w:val="008C120A"/>
    <w:rsid w:val="008D6561"/>
    <w:rsid w:val="0091571F"/>
    <w:rsid w:val="00925DE6"/>
    <w:rsid w:val="00930610"/>
    <w:rsid w:val="00932C16"/>
    <w:rsid w:val="00985FB7"/>
    <w:rsid w:val="00997EF8"/>
    <w:rsid w:val="00A0088B"/>
    <w:rsid w:val="00A141E3"/>
    <w:rsid w:val="00A21F1F"/>
    <w:rsid w:val="00A2241B"/>
    <w:rsid w:val="00A274EB"/>
    <w:rsid w:val="00A304A8"/>
    <w:rsid w:val="00A438D1"/>
    <w:rsid w:val="00A60188"/>
    <w:rsid w:val="00AB5D1C"/>
    <w:rsid w:val="00AC283F"/>
    <w:rsid w:val="00AD0946"/>
    <w:rsid w:val="00AD3CCA"/>
    <w:rsid w:val="00AE1B1E"/>
    <w:rsid w:val="00AE3F77"/>
    <w:rsid w:val="00AF3B2B"/>
    <w:rsid w:val="00B006C6"/>
    <w:rsid w:val="00B01A8D"/>
    <w:rsid w:val="00B03A60"/>
    <w:rsid w:val="00B11D6E"/>
    <w:rsid w:val="00B23BAB"/>
    <w:rsid w:val="00B2455A"/>
    <w:rsid w:val="00B25706"/>
    <w:rsid w:val="00B3648B"/>
    <w:rsid w:val="00B61E7A"/>
    <w:rsid w:val="00B87775"/>
    <w:rsid w:val="00BB5BE2"/>
    <w:rsid w:val="00BF7492"/>
    <w:rsid w:val="00C33138"/>
    <w:rsid w:val="00C46E74"/>
    <w:rsid w:val="00C53FF8"/>
    <w:rsid w:val="00C94508"/>
    <w:rsid w:val="00C94C48"/>
    <w:rsid w:val="00C94F59"/>
    <w:rsid w:val="00CA280A"/>
    <w:rsid w:val="00CA550D"/>
    <w:rsid w:val="00CB3BB7"/>
    <w:rsid w:val="00CC7E91"/>
    <w:rsid w:val="00CE1847"/>
    <w:rsid w:val="00CF465F"/>
    <w:rsid w:val="00D21547"/>
    <w:rsid w:val="00D32627"/>
    <w:rsid w:val="00D46B78"/>
    <w:rsid w:val="00D606FE"/>
    <w:rsid w:val="00D66E2A"/>
    <w:rsid w:val="00D9197D"/>
    <w:rsid w:val="00DA4D16"/>
    <w:rsid w:val="00DC5DF7"/>
    <w:rsid w:val="00DE564A"/>
    <w:rsid w:val="00DF0FD0"/>
    <w:rsid w:val="00DF7237"/>
    <w:rsid w:val="00E02669"/>
    <w:rsid w:val="00E179BF"/>
    <w:rsid w:val="00E468E8"/>
    <w:rsid w:val="00E64D7D"/>
    <w:rsid w:val="00E65ACD"/>
    <w:rsid w:val="00E663C4"/>
    <w:rsid w:val="00E71EA8"/>
    <w:rsid w:val="00E9292A"/>
    <w:rsid w:val="00E95566"/>
    <w:rsid w:val="00EA5F16"/>
    <w:rsid w:val="00EC2EB9"/>
    <w:rsid w:val="00EC75E0"/>
    <w:rsid w:val="00ED6ADA"/>
    <w:rsid w:val="00EE58C1"/>
    <w:rsid w:val="00EF7851"/>
    <w:rsid w:val="00F01507"/>
    <w:rsid w:val="00F029E2"/>
    <w:rsid w:val="00F12580"/>
    <w:rsid w:val="00F52262"/>
    <w:rsid w:val="00F810D3"/>
    <w:rsid w:val="00F837FD"/>
    <w:rsid w:val="00F85A2E"/>
    <w:rsid w:val="00FA459D"/>
    <w:rsid w:val="00FB034C"/>
    <w:rsid w:val="00FB3CAA"/>
    <w:rsid w:val="00FD30B9"/>
    <w:rsid w:val="00FE5BDB"/>
    <w:rsid w:val="00FE5F53"/>
    <w:rsid w:val="00FF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245805-D7B4-49EF-B9E8-21C820A4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qFormat="1"/>
    <w:lsdException w:name="Quote" w:qFormat="1"/>
    <w:lsdException w:name="Intense Quote"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2A"/>
    <w:pPr>
      <w:widowControl w:val="0"/>
      <w:jc w:val="both"/>
    </w:pPr>
    <w:rPr>
      <w:rFonts w:ascii="等线" w:eastAsia="等线" w:hAnsi="等线" w:cs="等线"/>
    </w:rPr>
  </w:style>
  <w:style w:type="paragraph" w:styleId="1">
    <w:name w:val="heading 1"/>
    <w:basedOn w:val="a"/>
    <w:next w:val="a"/>
    <w:link w:val="1Char"/>
    <w:qFormat/>
    <w:rsid w:val="0030262F"/>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semiHidden/>
    <w:unhideWhenUsed/>
    <w:qFormat/>
    <w:rsid w:val="00AE1B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页眉 Char1"/>
    <w:basedOn w:val="a0"/>
    <w:link w:val="a3"/>
    <w:uiPriority w:val="99"/>
    <w:semiHidden/>
    <w:rsid w:val="002A702A"/>
    <w:rPr>
      <w:rFonts w:ascii="等线" w:eastAsia="等线" w:hAnsi="等线" w:cs="等线"/>
      <w:sz w:val="18"/>
      <w:szCs w:val="18"/>
    </w:rPr>
  </w:style>
  <w:style w:type="character" w:styleId="a4">
    <w:name w:val="Emphasis"/>
    <w:basedOn w:val="a0"/>
    <w:uiPriority w:val="20"/>
    <w:qFormat/>
    <w:rsid w:val="002A702A"/>
    <w:rPr>
      <w:rFonts w:cs="Times New Roman"/>
      <w:i/>
      <w:iCs/>
    </w:rPr>
  </w:style>
  <w:style w:type="character" w:customStyle="1" w:styleId="Char10">
    <w:name w:val="页脚 Char1"/>
    <w:basedOn w:val="a0"/>
    <w:link w:val="a5"/>
    <w:uiPriority w:val="99"/>
    <w:semiHidden/>
    <w:rsid w:val="002A702A"/>
    <w:rPr>
      <w:rFonts w:ascii="等线" w:eastAsia="等线" w:hAnsi="等线" w:cs="等线"/>
      <w:sz w:val="18"/>
      <w:szCs w:val="18"/>
    </w:rPr>
  </w:style>
  <w:style w:type="character" w:customStyle="1" w:styleId="Char11">
    <w:name w:val="批注框文本 Char1"/>
    <w:basedOn w:val="a0"/>
    <w:link w:val="a6"/>
    <w:uiPriority w:val="99"/>
    <w:semiHidden/>
    <w:rsid w:val="002A702A"/>
    <w:rPr>
      <w:rFonts w:ascii="等线" w:eastAsia="等线" w:hAnsi="等线" w:cs="等线"/>
      <w:sz w:val="18"/>
      <w:szCs w:val="18"/>
    </w:rPr>
  </w:style>
  <w:style w:type="paragraph" w:customStyle="1" w:styleId="Default">
    <w:name w:val="Default"/>
    <w:unhideWhenUsed/>
    <w:rsid w:val="002A702A"/>
    <w:pPr>
      <w:widowControl w:val="0"/>
      <w:autoSpaceDE w:val="0"/>
      <w:autoSpaceDN w:val="0"/>
      <w:adjustRightInd w:val="0"/>
    </w:pPr>
    <w:rPr>
      <w:rFonts w:ascii="FZXiaoBiaoSong-B05S" w:eastAsia="等线" w:hAnsi="FZXiaoBiaoSong-B05S" w:cs="等线"/>
      <w:color w:val="000000"/>
      <w:kern w:val="0"/>
      <w:sz w:val="24"/>
      <w:szCs w:val="24"/>
    </w:rPr>
  </w:style>
  <w:style w:type="paragraph" w:styleId="a3">
    <w:name w:val="header"/>
    <w:basedOn w:val="a"/>
    <w:link w:val="Char1"/>
    <w:uiPriority w:val="99"/>
    <w:unhideWhenUsed/>
    <w:rsid w:val="002A7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locked/>
    <w:rsid w:val="002A702A"/>
    <w:rPr>
      <w:rFonts w:ascii="等线" w:eastAsia="等线" w:hAnsi="等线" w:cs="等线"/>
      <w:sz w:val="18"/>
      <w:szCs w:val="18"/>
    </w:rPr>
  </w:style>
  <w:style w:type="paragraph" w:styleId="a5">
    <w:name w:val="footer"/>
    <w:basedOn w:val="a"/>
    <w:link w:val="Char10"/>
    <w:uiPriority w:val="99"/>
    <w:unhideWhenUsed/>
    <w:rsid w:val="002A702A"/>
    <w:pPr>
      <w:tabs>
        <w:tab w:val="center" w:pos="4153"/>
        <w:tab w:val="right" w:pos="8306"/>
      </w:tabs>
      <w:snapToGrid w:val="0"/>
      <w:jc w:val="left"/>
    </w:pPr>
    <w:rPr>
      <w:sz w:val="18"/>
      <w:szCs w:val="18"/>
    </w:rPr>
  </w:style>
  <w:style w:type="character" w:customStyle="1" w:styleId="Char0">
    <w:name w:val="页脚 Char"/>
    <w:basedOn w:val="a0"/>
    <w:uiPriority w:val="99"/>
    <w:locked/>
    <w:rsid w:val="002A702A"/>
    <w:rPr>
      <w:rFonts w:ascii="等线" w:eastAsia="等线" w:hAnsi="等线" w:cs="等线"/>
      <w:sz w:val="18"/>
      <w:szCs w:val="18"/>
    </w:rPr>
  </w:style>
  <w:style w:type="paragraph" w:styleId="a6">
    <w:name w:val="Balloon Text"/>
    <w:basedOn w:val="a"/>
    <w:link w:val="Char11"/>
    <w:uiPriority w:val="99"/>
    <w:unhideWhenUsed/>
    <w:rsid w:val="002A702A"/>
    <w:rPr>
      <w:sz w:val="18"/>
      <w:szCs w:val="18"/>
    </w:rPr>
  </w:style>
  <w:style w:type="character" w:customStyle="1" w:styleId="Char2">
    <w:name w:val="批注框文本 Char"/>
    <w:basedOn w:val="a0"/>
    <w:uiPriority w:val="99"/>
    <w:semiHidden/>
    <w:locked/>
    <w:rsid w:val="002A702A"/>
    <w:rPr>
      <w:rFonts w:ascii="等线" w:eastAsia="等线" w:hAnsi="等线" w:cs="等线"/>
      <w:sz w:val="18"/>
      <w:szCs w:val="18"/>
    </w:rPr>
  </w:style>
  <w:style w:type="paragraph" w:styleId="a7">
    <w:name w:val="Normal (Web)"/>
    <w:basedOn w:val="a"/>
    <w:rsid w:val="00D32627"/>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8">
    <w:name w:val="Date"/>
    <w:basedOn w:val="a"/>
    <w:next w:val="a"/>
    <w:link w:val="Char3"/>
    <w:rsid w:val="00FE5BDB"/>
    <w:rPr>
      <w:rFonts w:ascii="Times New Roman" w:eastAsia="仿宋_GB2312" w:hAnsi="Times New Roman" w:cs="Times New Roman"/>
      <w:sz w:val="32"/>
      <w:szCs w:val="20"/>
    </w:rPr>
  </w:style>
  <w:style w:type="character" w:customStyle="1" w:styleId="Char3">
    <w:name w:val="日期 Char"/>
    <w:basedOn w:val="a0"/>
    <w:link w:val="a8"/>
    <w:rsid w:val="00FE5BDB"/>
    <w:rPr>
      <w:rFonts w:eastAsia="仿宋_GB2312"/>
      <w:sz w:val="32"/>
      <w:szCs w:val="20"/>
    </w:rPr>
  </w:style>
  <w:style w:type="character" w:customStyle="1" w:styleId="1Char">
    <w:name w:val="标题 1 Char"/>
    <w:basedOn w:val="a0"/>
    <w:link w:val="1"/>
    <w:rsid w:val="0030262F"/>
    <w:rPr>
      <w:b/>
      <w:bCs/>
      <w:kern w:val="44"/>
      <w:sz w:val="44"/>
      <w:szCs w:val="44"/>
      <w:lang w:val="x-none" w:eastAsia="x-none"/>
    </w:rPr>
  </w:style>
  <w:style w:type="character" w:styleId="a9">
    <w:name w:val="Strong"/>
    <w:qFormat/>
    <w:rsid w:val="0030262F"/>
    <w:rPr>
      <w:b/>
      <w:bCs/>
    </w:rPr>
  </w:style>
  <w:style w:type="character" w:customStyle="1" w:styleId="2Char">
    <w:name w:val="标题 2 Char"/>
    <w:basedOn w:val="a0"/>
    <w:link w:val="2"/>
    <w:uiPriority w:val="9"/>
    <w:semiHidden/>
    <w:rsid w:val="00AE1B1E"/>
    <w:rPr>
      <w:rFonts w:asciiTheme="majorHAnsi" w:eastAsiaTheme="majorEastAsia" w:hAnsiTheme="majorHAnsi" w:cstheme="majorBidi"/>
      <w:b/>
      <w:bCs/>
      <w:sz w:val="32"/>
      <w:szCs w:val="32"/>
    </w:rPr>
  </w:style>
  <w:style w:type="paragraph" w:styleId="aa">
    <w:name w:val="Plain Text"/>
    <w:basedOn w:val="a"/>
    <w:link w:val="Char4"/>
    <w:rsid w:val="00687FD8"/>
    <w:rPr>
      <w:rFonts w:ascii="宋体" w:eastAsia="宋体" w:hAnsi="Courier New" w:cs="Times New Roman"/>
      <w:szCs w:val="20"/>
    </w:rPr>
  </w:style>
  <w:style w:type="character" w:customStyle="1" w:styleId="Char4">
    <w:name w:val="纯文本 Char"/>
    <w:basedOn w:val="a0"/>
    <w:link w:val="aa"/>
    <w:rsid w:val="00687FD8"/>
    <w:rPr>
      <w:rFonts w:ascii="宋体" w:hAnsi="Courier New"/>
      <w:szCs w:val="20"/>
    </w:rPr>
  </w:style>
  <w:style w:type="paragraph" w:styleId="ab">
    <w:name w:val="Title"/>
    <w:basedOn w:val="a"/>
    <w:next w:val="a"/>
    <w:link w:val="Char5"/>
    <w:qFormat/>
    <w:rsid w:val="00687FD8"/>
    <w:pPr>
      <w:spacing w:before="240" w:after="60"/>
      <w:jc w:val="center"/>
      <w:outlineLvl w:val="0"/>
    </w:pPr>
    <w:rPr>
      <w:rFonts w:ascii="Cambria" w:eastAsia="宋体" w:hAnsi="Cambria" w:cs="Times New Roman"/>
      <w:b/>
      <w:bCs/>
      <w:sz w:val="32"/>
      <w:szCs w:val="32"/>
      <w:lang w:val="x-none" w:eastAsia="x-none"/>
    </w:rPr>
  </w:style>
  <w:style w:type="character" w:customStyle="1" w:styleId="Char5">
    <w:name w:val="标题 Char"/>
    <w:basedOn w:val="a0"/>
    <w:link w:val="ab"/>
    <w:rsid w:val="00687FD8"/>
    <w:rPr>
      <w:rFonts w:ascii="Cambria" w:hAnsi="Cambria"/>
      <w:b/>
      <w:bCs/>
      <w:sz w:val="32"/>
      <w:szCs w:val="32"/>
      <w:lang w:val="x-none" w:eastAsia="x-none"/>
    </w:rPr>
  </w:style>
  <w:style w:type="paragraph" w:styleId="ac">
    <w:name w:val="Body Text"/>
    <w:basedOn w:val="a"/>
    <w:link w:val="Char6"/>
    <w:rsid w:val="00687FD8"/>
    <w:rPr>
      <w:rFonts w:ascii="Times New Roman" w:eastAsia="宋体" w:hAnsi="Times New Roman" w:cs="Times New Roman"/>
      <w:b/>
      <w:sz w:val="24"/>
      <w:szCs w:val="20"/>
      <w:lang w:val="x-none" w:eastAsia="x-none"/>
    </w:rPr>
  </w:style>
  <w:style w:type="character" w:customStyle="1" w:styleId="Char6">
    <w:name w:val="正文文本 Char"/>
    <w:basedOn w:val="a0"/>
    <w:link w:val="ac"/>
    <w:rsid w:val="00687FD8"/>
    <w:rPr>
      <w:b/>
      <w:sz w:val="24"/>
      <w:szCs w:val="20"/>
      <w:lang w:val="x-none" w:eastAsia="x-none"/>
    </w:rPr>
  </w:style>
  <w:style w:type="paragraph" w:styleId="3">
    <w:name w:val="Body Text 3"/>
    <w:basedOn w:val="a"/>
    <w:link w:val="3Char"/>
    <w:rsid w:val="00687FD8"/>
    <w:pPr>
      <w:jc w:val="center"/>
    </w:pPr>
    <w:rPr>
      <w:rFonts w:ascii="Times New Roman" w:eastAsia="宋体" w:hAnsi="Times New Roman" w:cs="Times New Roman"/>
      <w:b/>
      <w:spacing w:val="-14"/>
      <w:sz w:val="24"/>
      <w:szCs w:val="20"/>
      <w:lang w:val="x-none" w:eastAsia="x-none"/>
    </w:rPr>
  </w:style>
  <w:style w:type="character" w:customStyle="1" w:styleId="3Char">
    <w:name w:val="正文文本 3 Char"/>
    <w:basedOn w:val="a0"/>
    <w:link w:val="3"/>
    <w:rsid w:val="00687FD8"/>
    <w:rPr>
      <w:b/>
      <w:spacing w:val="-14"/>
      <w:sz w:val="24"/>
      <w:szCs w:val="20"/>
      <w:lang w:val="x-none" w:eastAsia="x-none"/>
    </w:rPr>
  </w:style>
  <w:style w:type="paragraph" w:styleId="ad">
    <w:name w:val="annotation text"/>
    <w:basedOn w:val="a"/>
    <w:link w:val="Char7"/>
    <w:rsid w:val="002B1347"/>
    <w:pPr>
      <w:spacing w:beforeLines="30" w:afterLines="30" w:line="560" w:lineRule="exact"/>
      <w:jc w:val="left"/>
    </w:pPr>
    <w:rPr>
      <w:rFonts w:ascii="Calibri" w:eastAsia="宋体" w:hAnsi="Calibri" w:cs="Times New Roman"/>
      <w:szCs w:val="22"/>
    </w:rPr>
  </w:style>
  <w:style w:type="character" w:customStyle="1" w:styleId="Char7">
    <w:name w:val="批注文字 Char"/>
    <w:basedOn w:val="a0"/>
    <w:link w:val="ad"/>
    <w:rsid w:val="002B1347"/>
    <w:rPr>
      <w:rFonts w:ascii="Calibri" w:hAnsi="Calibri"/>
      <w:szCs w:val="22"/>
    </w:rPr>
  </w:style>
  <w:style w:type="paragraph" w:styleId="ae">
    <w:name w:val="List Paragraph"/>
    <w:basedOn w:val="a"/>
    <w:uiPriority w:val="99"/>
    <w:qFormat/>
    <w:rsid w:val="002B1347"/>
    <w:pPr>
      <w:ind w:firstLineChars="200" w:firstLine="420"/>
    </w:pPr>
  </w:style>
  <w:style w:type="paragraph" w:customStyle="1" w:styleId="reader-word-layer">
    <w:name w:val="reader-word-layer"/>
    <w:basedOn w:val="a"/>
    <w:rsid w:val="00483C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6875">
      <w:bodyDiv w:val="1"/>
      <w:marLeft w:val="0"/>
      <w:marRight w:val="0"/>
      <w:marTop w:val="0"/>
      <w:marBottom w:val="0"/>
      <w:divBdr>
        <w:top w:val="none" w:sz="0" w:space="0" w:color="auto"/>
        <w:left w:val="none" w:sz="0" w:space="0" w:color="auto"/>
        <w:bottom w:val="none" w:sz="0" w:space="0" w:color="auto"/>
        <w:right w:val="none" w:sz="0" w:space="0" w:color="auto"/>
      </w:divBdr>
      <w:divsChild>
        <w:div w:id="128213206">
          <w:blockQuote w:val="1"/>
          <w:marLeft w:val="76"/>
          <w:marRight w:val="0"/>
          <w:marTop w:val="100"/>
          <w:marBottom w:val="100"/>
          <w:divBdr>
            <w:top w:val="none" w:sz="0" w:space="0" w:color="auto"/>
            <w:left w:val="single" w:sz="12" w:space="4" w:color="B6B6B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65202-BFFB-490D-A6A4-B09BA74D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540</Words>
  <Characters>3084</Characters>
  <Application>Microsoft Office Word</Application>
  <DocSecurity>0</DocSecurity>
  <Lines>25</Lines>
  <Paragraphs>7</Paragraphs>
  <ScaleCrop>false</ScaleCrop>
  <Company>Sky123.Org</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zbs1</dc:creator>
  <cp:lastModifiedBy>植保所所办</cp:lastModifiedBy>
  <cp:revision>2</cp:revision>
  <cp:lastPrinted>2019-04-17T08:42:00Z</cp:lastPrinted>
  <dcterms:created xsi:type="dcterms:W3CDTF">2019-05-24T06:11:00Z</dcterms:created>
  <dcterms:modified xsi:type="dcterms:W3CDTF">2019-05-24T06:11:00Z</dcterms:modified>
</cp:coreProperties>
</file>